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60859" w:rsidRPr="00D567F2" w14:paraId="44BE5AB0" w14:textId="77777777" w:rsidTr="00EC566C">
        <w:trPr>
          <w:trHeight w:val="283"/>
        </w:trPr>
        <w:tc>
          <w:tcPr>
            <w:tcW w:w="3400" w:type="pct"/>
            <w:shd w:val="clear" w:color="auto" w:fill="001038"/>
            <w:vAlign w:val="center"/>
          </w:tcPr>
          <w:p w14:paraId="7BDEFC5A" w14:textId="77777777" w:rsidR="00D60859" w:rsidRPr="009619E6" w:rsidRDefault="00D60859" w:rsidP="00EC566C">
            <w:pPr>
              <w:jc w:val="left"/>
              <w:rPr>
                <w:color w:val="EFDBC4"/>
              </w:rPr>
            </w:pPr>
            <w:bookmarkStart w:id="0" w:name="_Hlk47099189"/>
          </w:p>
        </w:tc>
        <w:tc>
          <w:tcPr>
            <w:tcW w:w="1600" w:type="pct"/>
            <w:vMerge w:val="restart"/>
            <w:shd w:val="clear" w:color="auto" w:fill="001038"/>
            <w:tcMar>
              <w:left w:w="142" w:type="dxa"/>
            </w:tcMar>
            <w:vAlign w:val="center"/>
          </w:tcPr>
          <w:p w14:paraId="3483F0EC" w14:textId="77777777" w:rsidR="00D60859" w:rsidRPr="009619E6" w:rsidRDefault="00D60859" w:rsidP="00EC566C">
            <w:pPr>
              <w:ind w:right="136" w:firstLineChars="100" w:firstLine="200"/>
              <w:jc w:val="center"/>
              <w:rPr>
                <w:color w:val="EFDBC4"/>
                <w:highlight w:val="yellow"/>
              </w:rPr>
            </w:pPr>
            <w:r w:rsidRPr="009619E6">
              <w:rPr>
                <w:noProof/>
                <w:color w:val="EFDBC4"/>
              </w:rPr>
              <w:drawing>
                <wp:anchor distT="0" distB="0" distL="114300" distR="114300" simplePos="0" relativeHeight="251658240" behindDoc="0" locked="0" layoutInCell="1" allowOverlap="1" wp14:anchorId="79093BBC" wp14:editId="72458FF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859" w:rsidRPr="00D567F2" w14:paraId="79B33698" w14:textId="77777777" w:rsidTr="00EC566C">
        <w:trPr>
          <w:trHeight w:val="454"/>
        </w:trPr>
        <w:tc>
          <w:tcPr>
            <w:tcW w:w="3400" w:type="pct"/>
            <w:shd w:val="clear" w:color="auto" w:fill="001038"/>
            <w:vAlign w:val="center"/>
          </w:tcPr>
          <w:p w14:paraId="55A9DA51" w14:textId="77777777" w:rsidR="00D60859" w:rsidRPr="009619E6" w:rsidRDefault="00D60859" w:rsidP="00EC566C">
            <w:pPr>
              <w:ind w:left="164"/>
              <w:jc w:val="left"/>
              <w:rPr>
                <w:rFonts w:eastAsia="Times New Roman" w:cs="Times New Roman"/>
                <w:color w:val="EFDBC4"/>
                <w:lang w:eastAsia="en-GB"/>
              </w:rPr>
            </w:pPr>
            <w:r w:rsidRPr="009619E6">
              <w:rPr>
                <w:color w:val="EFDBC4"/>
              </w:rPr>
              <w:t>MALTA FINANCIAL SERVICES AUTHORITY</w:t>
            </w:r>
          </w:p>
        </w:tc>
        <w:tc>
          <w:tcPr>
            <w:tcW w:w="1600" w:type="pct"/>
            <w:vMerge/>
            <w:tcMar>
              <w:left w:w="142" w:type="dxa"/>
            </w:tcMar>
            <w:vAlign w:val="center"/>
          </w:tcPr>
          <w:p w14:paraId="70294118" w14:textId="77777777" w:rsidR="00D60859" w:rsidRPr="009619E6" w:rsidRDefault="00D60859" w:rsidP="00EC566C">
            <w:pPr>
              <w:ind w:right="136" w:firstLineChars="100" w:firstLine="200"/>
              <w:jc w:val="right"/>
              <w:rPr>
                <w:color w:val="EFDBC4"/>
              </w:rPr>
            </w:pPr>
          </w:p>
        </w:tc>
      </w:tr>
      <w:tr w:rsidR="00D60859" w:rsidRPr="00D567F2" w14:paraId="58035AFB" w14:textId="77777777" w:rsidTr="00EC566C">
        <w:trPr>
          <w:trHeight w:val="454"/>
        </w:trPr>
        <w:tc>
          <w:tcPr>
            <w:tcW w:w="3400" w:type="pct"/>
            <w:shd w:val="clear" w:color="auto" w:fill="001038"/>
            <w:vAlign w:val="center"/>
          </w:tcPr>
          <w:p w14:paraId="6B424F3D" w14:textId="02A7BDBA" w:rsidR="00D60859" w:rsidRPr="009619E6" w:rsidRDefault="00FD0A4C" w:rsidP="00EC566C">
            <w:pPr>
              <w:ind w:left="164"/>
              <w:jc w:val="left"/>
              <w:rPr>
                <w:b/>
                <w:color w:val="EFDBC4"/>
                <w:sz w:val="36"/>
                <w:szCs w:val="36"/>
              </w:rPr>
            </w:pPr>
            <w:r>
              <w:rPr>
                <w:b/>
                <w:color w:val="EFDBC4"/>
                <w:sz w:val="36"/>
                <w:szCs w:val="36"/>
              </w:rPr>
              <w:t xml:space="preserve">Competence Assessment for </w:t>
            </w:r>
            <w:r w:rsidR="00A506BE">
              <w:rPr>
                <w:b/>
                <w:color w:val="EFDBC4"/>
                <w:sz w:val="36"/>
                <w:szCs w:val="36"/>
              </w:rPr>
              <w:t xml:space="preserve">persons </w:t>
            </w:r>
            <w:r>
              <w:rPr>
                <w:b/>
                <w:color w:val="EFDBC4"/>
                <w:sz w:val="36"/>
                <w:szCs w:val="36"/>
              </w:rPr>
              <w:t>seeking appointment as Due Diligence Service Providers under the NPIF Framework</w:t>
            </w:r>
          </w:p>
        </w:tc>
        <w:tc>
          <w:tcPr>
            <w:tcW w:w="1600" w:type="pct"/>
            <w:vMerge/>
            <w:tcMar>
              <w:left w:w="142" w:type="dxa"/>
            </w:tcMar>
            <w:vAlign w:val="center"/>
          </w:tcPr>
          <w:p w14:paraId="69E6D842" w14:textId="77777777" w:rsidR="00D60859" w:rsidRPr="009619E6" w:rsidRDefault="00D60859" w:rsidP="00EC566C">
            <w:pPr>
              <w:jc w:val="left"/>
              <w:rPr>
                <w:rFonts w:eastAsia="Times New Roman" w:cs="Times New Roman"/>
                <w:color w:val="EFDBC4"/>
                <w:lang w:eastAsia="en-GB"/>
              </w:rPr>
            </w:pPr>
          </w:p>
        </w:tc>
      </w:tr>
      <w:tr w:rsidR="00D60859" w:rsidRPr="00D567F2" w14:paraId="1B66F542" w14:textId="77777777" w:rsidTr="00EC566C">
        <w:trPr>
          <w:trHeight w:val="283"/>
        </w:trPr>
        <w:tc>
          <w:tcPr>
            <w:tcW w:w="3400" w:type="pct"/>
            <w:shd w:val="clear" w:color="auto" w:fill="001038"/>
            <w:vAlign w:val="center"/>
          </w:tcPr>
          <w:p w14:paraId="13C62474" w14:textId="77777777" w:rsidR="00D60859" w:rsidRPr="009619E6" w:rsidRDefault="00D60859" w:rsidP="00EC566C">
            <w:pPr>
              <w:ind w:left="164"/>
              <w:jc w:val="left"/>
              <w:rPr>
                <w:rFonts w:eastAsia="Times New Roman" w:cs="Times New Roman"/>
                <w:color w:val="EFDBC4"/>
                <w:lang w:eastAsia="en-GB"/>
              </w:rPr>
            </w:pPr>
          </w:p>
        </w:tc>
        <w:tc>
          <w:tcPr>
            <w:tcW w:w="1600" w:type="pct"/>
            <w:vMerge/>
            <w:tcMar>
              <w:left w:w="142" w:type="dxa"/>
            </w:tcMar>
            <w:vAlign w:val="center"/>
          </w:tcPr>
          <w:p w14:paraId="337144BE" w14:textId="77777777" w:rsidR="00D60859" w:rsidRPr="009619E6" w:rsidRDefault="00D60859" w:rsidP="00EC566C">
            <w:pPr>
              <w:jc w:val="left"/>
              <w:rPr>
                <w:rFonts w:eastAsia="Times New Roman" w:cs="Times New Roman"/>
                <w:color w:val="EFDBC4"/>
                <w:lang w:eastAsia="en-GB"/>
              </w:rPr>
            </w:pPr>
          </w:p>
        </w:tc>
      </w:tr>
    </w:tbl>
    <w:p w14:paraId="57DB9C59" w14:textId="77777777" w:rsidR="00D60859" w:rsidRDefault="00D60859" w:rsidP="00D60859"/>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60859" w:rsidRPr="00D567F2" w14:paraId="59A66644" w14:textId="77777777" w:rsidTr="00EC566C">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1F09E517" w14:textId="77777777" w:rsidR="00D60859" w:rsidRPr="009619E6" w:rsidRDefault="00D60859" w:rsidP="00EC566C">
            <w:pPr>
              <w:ind w:left="136" w:right="113"/>
              <w:jc w:val="left"/>
              <w:rPr>
                <w:rFonts w:eastAsia="Times New Roman" w:cs="Times New Roman"/>
                <w:b/>
                <w:szCs w:val="20"/>
                <w:lang w:eastAsia="en-GB"/>
              </w:rPr>
            </w:pPr>
          </w:p>
        </w:tc>
      </w:tr>
      <w:tr w:rsidR="00D60859" w:rsidRPr="00D567F2" w14:paraId="509E339B" w14:textId="77777777" w:rsidTr="00EC566C">
        <w:trPr>
          <w:trHeight w:val="20"/>
          <w:tblHeader/>
        </w:trPr>
        <w:tc>
          <w:tcPr>
            <w:tcW w:w="5000" w:type="pct"/>
            <w:shd w:val="clear" w:color="auto" w:fill="FFFFFF" w:themeFill="background1"/>
            <w:vAlign w:val="bottom"/>
          </w:tcPr>
          <w:p w14:paraId="3F3ADF88" w14:textId="77777777" w:rsidR="00D60859" w:rsidRPr="003F2158" w:rsidRDefault="00D60859" w:rsidP="00EC566C">
            <w:pPr>
              <w:jc w:val="left"/>
              <w:rPr>
                <w:noProof/>
                <w:sz w:val="10"/>
                <w:szCs w:val="10"/>
              </w:rPr>
            </w:pPr>
          </w:p>
        </w:tc>
      </w:tr>
      <w:tr w:rsidR="00D60859" w:rsidRPr="00D567F2" w14:paraId="76FA32DD" w14:textId="77777777" w:rsidTr="00EC566C">
        <w:trPr>
          <w:trHeight w:val="113"/>
          <w:tblHeader/>
        </w:trPr>
        <w:tc>
          <w:tcPr>
            <w:tcW w:w="5000" w:type="pct"/>
            <w:shd w:val="clear" w:color="auto" w:fill="FFFFFF" w:themeFill="background1"/>
            <w:vAlign w:val="center"/>
          </w:tcPr>
          <w:p w14:paraId="602E9AEC" w14:textId="77777777" w:rsidR="00D60859" w:rsidRPr="009619E6" w:rsidRDefault="00D60859" w:rsidP="00EC566C">
            <w:pPr>
              <w:ind w:left="163"/>
              <w:jc w:val="left"/>
              <w:rPr>
                <w:rFonts w:eastAsia="Times New Roman" w:cs="Times New Roman"/>
                <w:b/>
                <w:sz w:val="22"/>
                <w:lang w:eastAsia="en-GB"/>
              </w:rPr>
            </w:pPr>
            <w:r w:rsidRPr="009619E6">
              <w:rPr>
                <w:rFonts w:eastAsia="Times New Roman" w:cs="Times New Roman"/>
                <w:b/>
                <w:sz w:val="22"/>
                <w:lang w:eastAsia="en-GB"/>
              </w:rPr>
              <w:t>High Level</w:t>
            </w:r>
            <w:r w:rsidRPr="008C49F4">
              <w:rPr>
                <w:b/>
                <w:bCs/>
                <w:sz w:val="16"/>
                <w:szCs w:val="16"/>
              </w:rPr>
              <w:t xml:space="preserve"> </w:t>
            </w:r>
            <w:r w:rsidRPr="009619E6">
              <w:rPr>
                <w:rFonts w:eastAsia="Times New Roman" w:cs="Times New Roman"/>
                <w:b/>
                <w:sz w:val="22"/>
                <w:lang w:eastAsia="en-GB"/>
              </w:rPr>
              <w:t>Guidelines</w:t>
            </w:r>
          </w:p>
        </w:tc>
      </w:tr>
      <w:tr w:rsidR="00D60859" w:rsidRPr="00D567F2" w14:paraId="3EB902E2"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777E2E09" w14:textId="57FDAA67" w:rsidR="00D60859" w:rsidRPr="009A0148" w:rsidRDefault="009B2AB6" w:rsidP="00EC566C">
            <w:pPr>
              <w:ind w:left="163"/>
              <w:rPr>
                <w:noProof/>
              </w:rPr>
            </w:pPr>
            <w:r>
              <w:rPr>
                <w:noProof/>
              </w:rPr>
              <mc:AlternateContent>
                <mc:Choice Requires="wps">
                  <w:drawing>
                    <wp:inline distT="0" distB="0" distL="0" distR="0" wp14:anchorId="41C2E01A" wp14:editId="65E331E2">
                      <wp:extent cx="533400" cy="45085"/>
                      <wp:effectExtent l="12065" t="12700" r="6985" b="8890"/>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6EAFB519"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" fillcolor="#ead4bf" strokecolor="#ead4bf" strokeweight="1pt">
                      <v:path arrowok="t"/>
                      <w10:anchorlock/>
                    </v:rect>
                  </w:pict>
                </mc:Fallback>
              </mc:AlternateContent>
            </w:r>
          </w:p>
        </w:tc>
      </w:tr>
      <w:tr w:rsidR="00D60859" w:rsidRPr="00D567F2" w14:paraId="3FA26A1E"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AB07C6E" w14:textId="77777777" w:rsidR="00D60859" w:rsidRPr="009619E6" w:rsidRDefault="00D60859" w:rsidP="00EC566C">
            <w:pPr>
              <w:ind w:left="163"/>
              <w:rPr>
                <w:rFonts w:eastAsia="Times New Roman" w:cs="Times New Roman"/>
                <w:b/>
                <w:sz w:val="22"/>
                <w:lang w:eastAsia="en-GB"/>
              </w:rPr>
            </w:pPr>
          </w:p>
        </w:tc>
      </w:tr>
      <w:tr w:rsidR="00D60859" w:rsidRPr="007063CD" w14:paraId="4B3DA47B" w14:textId="77777777" w:rsidTr="00C571DB">
        <w:trPr>
          <w:trHeight w:val="510"/>
        </w:trPr>
        <w:tc>
          <w:tcPr>
            <w:tcW w:w="5000" w:type="pct"/>
            <w:shd w:val="clear" w:color="auto" w:fill="FFFFFF" w:themeFill="background1"/>
            <w:vAlign w:val="center"/>
          </w:tcPr>
          <w:p w14:paraId="54CDD8CA" w14:textId="77777777" w:rsidR="00D60859" w:rsidRPr="007E583F" w:rsidRDefault="00D60859" w:rsidP="000E1CAA">
            <w:pPr>
              <w:pStyle w:val="Number-Introlevel1"/>
              <w:ind w:right="160"/>
              <w:rPr>
                <w:b w:val="0"/>
                <w:szCs w:val="20"/>
              </w:rPr>
            </w:pPr>
            <w:r w:rsidRPr="007E583F">
              <w:t>General</w:t>
            </w:r>
          </w:p>
          <w:p w14:paraId="780299B1" w14:textId="77777777" w:rsidR="00D60859" w:rsidRPr="00716160" w:rsidRDefault="00D60859" w:rsidP="000E1CAA">
            <w:pPr>
              <w:ind w:left="163" w:right="160"/>
              <w:rPr>
                <w:szCs w:val="20"/>
              </w:rPr>
            </w:pPr>
          </w:p>
          <w:p w14:paraId="449756E9" w14:textId="6C09C44E" w:rsidR="00FF6952" w:rsidRDefault="00D60859" w:rsidP="000E1CAA">
            <w:pPr>
              <w:ind w:left="163" w:right="160"/>
              <w:rPr>
                <w:szCs w:val="20"/>
              </w:rPr>
            </w:pPr>
            <w:r w:rsidRPr="00FD0A4C">
              <w:rPr>
                <w:szCs w:val="20"/>
              </w:rPr>
              <w:t xml:space="preserve">This </w:t>
            </w:r>
            <w:r w:rsidR="001459C5">
              <w:rPr>
                <w:szCs w:val="20"/>
              </w:rPr>
              <w:t xml:space="preserve">form, </w:t>
            </w:r>
            <w:r w:rsidR="001459C5" w:rsidRPr="001459C5">
              <w:rPr>
                <w:b/>
                <w:bCs/>
                <w:szCs w:val="20"/>
              </w:rPr>
              <w:t xml:space="preserve">Annex </w:t>
            </w:r>
            <w:r w:rsidR="00A506BE" w:rsidRPr="001459C5">
              <w:rPr>
                <w:b/>
                <w:bCs/>
                <w:szCs w:val="20"/>
              </w:rPr>
              <w:t>AX</w:t>
            </w:r>
            <w:r w:rsidR="00FF6952">
              <w:rPr>
                <w:b/>
                <w:bCs/>
                <w:szCs w:val="20"/>
              </w:rPr>
              <w:t>44</w:t>
            </w:r>
            <w:r w:rsidR="00A506BE">
              <w:rPr>
                <w:b/>
                <w:bCs/>
                <w:szCs w:val="20"/>
              </w:rPr>
              <w:t xml:space="preserve"> </w:t>
            </w:r>
            <w:r w:rsidR="007024F9">
              <w:rPr>
                <w:b/>
                <w:bCs/>
                <w:szCs w:val="20"/>
              </w:rPr>
              <w:t xml:space="preserve">– Annex </w:t>
            </w:r>
            <w:r w:rsidR="00FF6952">
              <w:rPr>
                <w:b/>
                <w:bCs/>
                <w:szCs w:val="20"/>
              </w:rPr>
              <w:t>E</w:t>
            </w:r>
            <w:r w:rsidR="004D1CB9">
              <w:rPr>
                <w:b/>
                <w:bCs/>
                <w:szCs w:val="20"/>
              </w:rPr>
              <w:t xml:space="preserve"> </w:t>
            </w:r>
            <w:r w:rsidR="007024F9">
              <w:rPr>
                <w:b/>
                <w:bCs/>
                <w:szCs w:val="20"/>
              </w:rPr>
              <w:t xml:space="preserve">- </w:t>
            </w:r>
            <w:r w:rsidR="001459C5" w:rsidRPr="001459C5">
              <w:rPr>
                <w:b/>
                <w:bCs/>
                <w:szCs w:val="20"/>
              </w:rPr>
              <w:t xml:space="preserve">Competence Assessment for </w:t>
            </w:r>
            <w:r w:rsidR="00A506BE">
              <w:rPr>
                <w:b/>
                <w:bCs/>
                <w:szCs w:val="20"/>
              </w:rPr>
              <w:t>persons</w:t>
            </w:r>
            <w:r w:rsidR="00A506BE" w:rsidRPr="001459C5">
              <w:rPr>
                <w:b/>
                <w:bCs/>
                <w:szCs w:val="20"/>
              </w:rPr>
              <w:t xml:space="preserve"> </w:t>
            </w:r>
            <w:r w:rsidR="001459C5" w:rsidRPr="001459C5">
              <w:rPr>
                <w:b/>
                <w:bCs/>
                <w:szCs w:val="20"/>
              </w:rPr>
              <w:t>seeking appointment as Due Diligence Service Providers under the NPIF framework (‘Annex’)</w:t>
            </w:r>
            <w:r w:rsidRPr="001459C5">
              <w:rPr>
                <w:b/>
                <w:bCs/>
                <w:szCs w:val="20"/>
              </w:rPr>
              <w:t> </w:t>
            </w:r>
            <w:r w:rsidRPr="001459C5">
              <w:rPr>
                <w:szCs w:val="20"/>
              </w:rPr>
              <w:t>shall</w:t>
            </w:r>
            <w:r w:rsidRPr="00AF6021">
              <w:rPr>
                <w:szCs w:val="20"/>
              </w:rPr>
              <w:t xml:space="preserve"> be duly filled in</w:t>
            </w:r>
            <w:r w:rsidR="00240C1B">
              <w:rPr>
                <w:szCs w:val="20"/>
              </w:rPr>
              <w:t xml:space="preserve">, as applicable, </w:t>
            </w:r>
            <w:r w:rsidRPr="00AF6021">
              <w:rPr>
                <w:szCs w:val="20"/>
              </w:rPr>
              <w:t>by</w:t>
            </w:r>
            <w:r w:rsidR="00FF6952">
              <w:rPr>
                <w:szCs w:val="20"/>
              </w:rPr>
              <w:t>:</w:t>
            </w:r>
          </w:p>
          <w:p w14:paraId="34D33DEB" w14:textId="77777777" w:rsidR="00DD05DE" w:rsidRDefault="00DD05DE" w:rsidP="000E1CAA">
            <w:pPr>
              <w:ind w:left="163" w:right="160"/>
              <w:rPr>
                <w:szCs w:val="20"/>
              </w:rPr>
            </w:pPr>
          </w:p>
          <w:p w14:paraId="265E8B3A" w14:textId="4DBCC298" w:rsidR="00DD05DE" w:rsidRPr="00DD05DE" w:rsidRDefault="000632B2" w:rsidP="00DD05DE">
            <w:pPr>
              <w:pStyle w:val="ListParagraph"/>
              <w:numPr>
                <w:ilvl w:val="0"/>
                <w:numId w:val="34"/>
              </w:numPr>
              <w:ind w:right="160"/>
              <w:rPr>
                <w:szCs w:val="20"/>
              </w:rPr>
            </w:pPr>
            <w:r w:rsidRPr="00DD05DE">
              <w:rPr>
                <w:szCs w:val="20"/>
              </w:rPr>
              <w:t>Pursuant to R11.04(ii) of Part A of the Notified PIF Rules, t</w:t>
            </w:r>
            <w:r w:rsidR="00FF6952" w:rsidRPr="00DD05DE">
              <w:rPr>
                <w:szCs w:val="20"/>
              </w:rPr>
              <w:t xml:space="preserve">he CSP requesting to act as a Due Diligence Service Provider, or by a person authorised to act on its behalf, of a </w:t>
            </w:r>
            <w:r w:rsidR="00FF6952" w:rsidRPr="00DD05DE">
              <w:rPr>
                <w:b/>
                <w:bCs/>
                <w:szCs w:val="20"/>
              </w:rPr>
              <w:t xml:space="preserve">third-party managed Notified PIF, </w:t>
            </w:r>
            <w:r w:rsidR="00FF6952" w:rsidRPr="00DD05DE">
              <w:rPr>
                <w:szCs w:val="20"/>
              </w:rPr>
              <w:t>in terms of Regulation 18 of the Investment Services Act (Notified CISs) Regulations; or</w:t>
            </w:r>
          </w:p>
          <w:p w14:paraId="1A3B42A9" w14:textId="2B278679" w:rsidR="00FF6952" w:rsidRPr="00DD05DE" w:rsidRDefault="00FF6952" w:rsidP="00DD05DE">
            <w:pPr>
              <w:pStyle w:val="ListParagraph"/>
              <w:numPr>
                <w:ilvl w:val="0"/>
                <w:numId w:val="34"/>
              </w:numPr>
              <w:ind w:right="160"/>
              <w:rPr>
                <w:szCs w:val="20"/>
              </w:rPr>
            </w:pPr>
            <w:r w:rsidRPr="00DD05DE">
              <w:rPr>
                <w:szCs w:val="20"/>
              </w:rPr>
              <w:t>T</w:t>
            </w:r>
            <w:r w:rsidR="004B0361" w:rsidRPr="00DD05DE">
              <w:rPr>
                <w:szCs w:val="20"/>
              </w:rPr>
              <w:t xml:space="preserve">he </w:t>
            </w:r>
            <w:r w:rsidR="00A506BE" w:rsidRPr="00DD05DE">
              <w:rPr>
                <w:szCs w:val="20"/>
              </w:rPr>
              <w:t>person</w:t>
            </w:r>
            <w:r w:rsidR="004D1CB9" w:rsidRPr="00DD05DE">
              <w:rPr>
                <w:szCs w:val="20"/>
              </w:rPr>
              <w:t xml:space="preserve"> listed under R11.04 of Part A of the Notified PIF Rules</w:t>
            </w:r>
            <w:r w:rsidR="00A506BE" w:rsidRPr="00DD05DE">
              <w:rPr>
                <w:szCs w:val="20"/>
              </w:rPr>
              <w:t xml:space="preserve"> </w:t>
            </w:r>
            <w:r w:rsidR="003953C5" w:rsidRPr="00DD05DE">
              <w:rPr>
                <w:szCs w:val="20"/>
              </w:rPr>
              <w:t xml:space="preserve">requesting to act as a Due Diligence Service </w:t>
            </w:r>
            <w:r w:rsidR="00B13B52" w:rsidRPr="00DD05DE">
              <w:rPr>
                <w:szCs w:val="20"/>
              </w:rPr>
              <w:t>Provider,</w:t>
            </w:r>
            <w:r w:rsidR="00C866B7" w:rsidRPr="00DD05DE">
              <w:rPr>
                <w:szCs w:val="20"/>
              </w:rPr>
              <w:t xml:space="preserve"> or by a person authorised by it to act on its behalf,</w:t>
            </w:r>
            <w:r w:rsidR="004F772A" w:rsidRPr="00DD05DE">
              <w:rPr>
                <w:szCs w:val="20"/>
              </w:rPr>
              <w:t xml:space="preserve"> </w:t>
            </w:r>
            <w:r w:rsidRPr="00DD05DE">
              <w:rPr>
                <w:szCs w:val="20"/>
              </w:rPr>
              <w:t xml:space="preserve">of a </w:t>
            </w:r>
            <w:r w:rsidRPr="00DD05DE">
              <w:rPr>
                <w:b/>
                <w:bCs/>
                <w:szCs w:val="20"/>
              </w:rPr>
              <w:t xml:space="preserve">self-managed Notified PIF, </w:t>
            </w:r>
            <w:r w:rsidR="004F772A" w:rsidRPr="00DD05DE">
              <w:rPr>
                <w:szCs w:val="20"/>
              </w:rPr>
              <w:t xml:space="preserve">in terms of Regulation </w:t>
            </w:r>
            <w:r w:rsidR="00041879" w:rsidRPr="00DD05DE">
              <w:rPr>
                <w:szCs w:val="20"/>
              </w:rPr>
              <w:t xml:space="preserve">18 </w:t>
            </w:r>
            <w:r w:rsidR="004F772A" w:rsidRPr="00DD05DE">
              <w:rPr>
                <w:szCs w:val="20"/>
              </w:rPr>
              <w:t xml:space="preserve">of the Investment Services Act (Notified </w:t>
            </w:r>
            <w:r w:rsidR="00C866B7" w:rsidRPr="00DD05DE">
              <w:rPr>
                <w:szCs w:val="20"/>
              </w:rPr>
              <w:t>CISs</w:t>
            </w:r>
            <w:r w:rsidR="004F772A" w:rsidRPr="00DD05DE">
              <w:rPr>
                <w:szCs w:val="20"/>
              </w:rPr>
              <w:t xml:space="preserve">) </w:t>
            </w:r>
            <w:proofErr w:type="gramStart"/>
            <w:r w:rsidR="004F772A" w:rsidRPr="00DD05DE">
              <w:rPr>
                <w:szCs w:val="20"/>
              </w:rPr>
              <w:t>Regulations</w:t>
            </w:r>
            <w:r w:rsidRPr="00DD05DE">
              <w:rPr>
                <w:szCs w:val="20"/>
              </w:rPr>
              <w:t>;</w:t>
            </w:r>
            <w:proofErr w:type="gramEnd"/>
          </w:p>
          <w:p w14:paraId="16CF131D" w14:textId="652A1382" w:rsidR="00D60859" w:rsidRPr="00DD05DE" w:rsidRDefault="0095610D" w:rsidP="00DD05DE">
            <w:pPr>
              <w:pStyle w:val="ListParagraph"/>
              <w:numPr>
                <w:ilvl w:val="0"/>
                <w:numId w:val="0"/>
              </w:numPr>
              <w:ind w:left="720" w:right="160"/>
              <w:rPr>
                <w:szCs w:val="20"/>
              </w:rPr>
            </w:pPr>
            <w:r w:rsidRPr="00DD05DE">
              <w:rPr>
                <w:szCs w:val="20"/>
              </w:rPr>
              <w:t xml:space="preserve">and shall be submitted to the Authority </w:t>
            </w:r>
            <w:r w:rsidR="004A7E62" w:rsidRPr="00DD05DE">
              <w:rPr>
                <w:szCs w:val="20"/>
              </w:rPr>
              <w:t xml:space="preserve">via email </w:t>
            </w:r>
            <w:r w:rsidR="009854D3" w:rsidRPr="00DD05DE">
              <w:rPr>
                <w:szCs w:val="20"/>
              </w:rPr>
              <w:t>–</w:t>
            </w:r>
            <w:r w:rsidRPr="00DD05DE">
              <w:rPr>
                <w:szCs w:val="20"/>
              </w:rPr>
              <w:t xml:space="preserve"> </w:t>
            </w:r>
            <w:hyperlink r:id="rId9" w:history="1">
              <w:r w:rsidRPr="00DD05DE">
                <w:rPr>
                  <w:rStyle w:val="Hyperlink"/>
                  <w:b/>
                  <w:bCs/>
                </w:rPr>
                <w:t>ausecu</w:t>
              </w:r>
              <w:r w:rsidRPr="00DD05DE">
                <w:rPr>
                  <w:rStyle w:val="Hyperlink"/>
                  <w:b/>
                  <w:bCs/>
                  <w:szCs w:val="20"/>
                </w:rPr>
                <w:t>ri</w:t>
              </w:r>
              <w:r w:rsidRPr="00DD05DE">
                <w:rPr>
                  <w:rStyle w:val="Hyperlink"/>
                  <w:b/>
                  <w:bCs/>
                </w:rPr>
                <w:t>ties@mfsa.mt</w:t>
              </w:r>
            </w:hyperlink>
            <w:r w:rsidR="00FF6952" w:rsidRPr="00DD05DE">
              <w:rPr>
                <w:rStyle w:val="Hyperlink"/>
                <w:b/>
                <w:bCs/>
              </w:rPr>
              <w:t>.</w:t>
            </w:r>
          </w:p>
          <w:p w14:paraId="211D0419" w14:textId="0FD74616" w:rsidR="00D60859" w:rsidRPr="00AF6021" w:rsidRDefault="00D60859" w:rsidP="000E1CAA">
            <w:pPr>
              <w:ind w:left="163" w:right="160"/>
              <w:rPr>
                <w:szCs w:val="20"/>
              </w:rPr>
            </w:pPr>
          </w:p>
          <w:p w14:paraId="7132EE46" w14:textId="46A1403B" w:rsidR="00D60859" w:rsidRPr="00E10CE9" w:rsidRDefault="00D60859" w:rsidP="000E1CAA">
            <w:pPr>
              <w:ind w:left="163" w:right="160"/>
              <w:rPr>
                <w:szCs w:val="20"/>
              </w:rPr>
            </w:pPr>
            <w:r w:rsidRPr="00AF6021">
              <w:rPr>
                <w:szCs w:val="20"/>
              </w:rPr>
              <w:t xml:space="preserve">In this respect, the </w:t>
            </w:r>
            <w:r w:rsidR="00A506BE">
              <w:rPr>
                <w:szCs w:val="20"/>
              </w:rPr>
              <w:t xml:space="preserve">person </w:t>
            </w:r>
            <w:r w:rsidR="00B66517">
              <w:rPr>
                <w:szCs w:val="20"/>
              </w:rPr>
              <w:t>applying to act as a</w:t>
            </w:r>
            <w:r w:rsidR="00B66517" w:rsidRPr="00AF6021">
              <w:rPr>
                <w:szCs w:val="20"/>
              </w:rPr>
              <w:t xml:space="preserve"> </w:t>
            </w:r>
            <w:r w:rsidR="00442000">
              <w:rPr>
                <w:szCs w:val="20"/>
              </w:rPr>
              <w:t>Due Diligence Service Provider (‘DDSP</w:t>
            </w:r>
            <w:r w:rsidR="009854D3">
              <w:rPr>
                <w:szCs w:val="20"/>
              </w:rPr>
              <w:t>’</w:t>
            </w:r>
            <w:r w:rsidR="00442000">
              <w:rPr>
                <w:szCs w:val="20"/>
              </w:rPr>
              <w:t>)</w:t>
            </w:r>
            <w:r w:rsidRPr="00AF6021">
              <w:rPr>
                <w:szCs w:val="20"/>
              </w:rPr>
              <w:t xml:space="preserve"> shall to the best of its knowledge, provide information, which is truthful, accurate and complete. </w:t>
            </w:r>
            <w:proofErr w:type="gramStart"/>
            <w:r w:rsidRPr="00AF6021">
              <w:rPr>
                <w:szCs w:val="20"/>
              </w:rPr>
              <w:t xml:space="preserve">The </w:t>
            </w:r>
            <w:r w:rsidR="004D1CB9">
              <w:rPr>
                <w:szCs w:val="20"/>
              </w:rPr>
              <w:t xml:space="preserve"> person</w:t>
            </w:r>
            <w:proofErr w:type="gramEnd"/>
            <w:r w:rsidR="004D1CB9">
              <w:rPr>
                <w:szCs w:val="20"/>
              </w:rPr>
              <w:t xml:space="preserve"> listed under R11.04 of Part A of the Notified PIF Rules</w:t>
            </w:r>
            <w:r w:rsidR="00C35A48" w:rsidRPr="00AF6021">
              <w:rPr>
                <w:szCs w:val="20"/>
              </w:rPr>
              <w:t xml:space="preserve">, or </w:t>
            </w:r>
            <w:r w:rsidR="00442000">
              <w:rPr>
                <w:szCs w:val="20"/>
              </w:rPr>
              <w:t>a</w:t>
            </w:r>
            <w:r w:rsidR="00C35A48" w:rsidRPr="00AF6021">
              <w:rPr>
                <w:szCs w:val="20"/>
              </w:rPr>
              <w:t xml:space="preserve"> person authorised by it to act on its behalf </w:t>
            </w:r>
            <w:r w:rsidRPr="00AF6021">
              <w:rPr>
                <w:szCs w:val="20"/>
              </w:rPr>
              <w:t xml:space="preserve">shall notify the MFSA immediately if the information provided changes in any </w:t>
            </w:r>
            <w:r w:rsidRPr="00E10CE9">
              <w:rPr>
                <w:szCs w:val="20"/>
              </w:rPr>
              <w:t>respect</w:t>
            </w:r>
            <w:r w:rsidR="00361E61" w:rsidRPr="00E10CE9">
              <w:rPr>
                <w:szCs w:val="20"/>
              </w:rPr>
              <w:t>.</w:t>
            </w:r>
          </w:p>
          <w:p w14:paraId="5FDF9926" w14:textId="77777777" w:rsidR="00D60859" w:rsidRPr="00E10CE9" w:rsidRDefault="00D60859" w:rsidP="00FE54A8">
            <w:pPr>
              <w:ind w:right="160"/>
              <w:rPr>
                <w:szCs w:val="20"/>
              </w:rPr>
            </w:pPr>
          </w:p>
          <w:p w14:paraId="0D998081" w14:textId="53EC8A37" w:rsidR="008149CD" w:rsidRPr="00E10CE9" w:rsidRDefault="008149CD" w:rsidP="000E1CAA">
            <w:pPr>
              <w:ind w:left="163" w:right="160"/>
              <w:rPr>
                <w:szCs w:val="20"/>
              </w:rPr>
            </w:pPr>
            <w:r w:rsidRPr="00E10CE9">
              <w:rPr>
                <w:szCs w:val="20"/>
              </w:rPr>
              <w:t>The</w:t>
            </w:r>
            <w:r w:rsidR="0004532D" w:rsidRPr="00FE54A8">
              <w:rPr>
                <w:szCs w:val="20"/>
              </w:rPr>
              <w:t xml:space="preserve"> </w:t>
            </w:r>
            <w:r w:rsidR="00A506BE">
              <w:rPr>
                <w:szCs w:val="20"/>
              </w:rPr>
              <w:t>person</w:t>
            </w:r>
            <w:r w:rsidR="00A506BE" w:rsidRPr="00FE54A8">
              <w:rPr>
                <w:szCs w:val="20"/>
              </w:rPr>
              <w:t xml:space="preserve"> </w:t>
            </w:r>
            <w:r w:rsidR="0004532D" w:rsidRPr="00FE54A8">
              <w:rPr>
                <w:szCs w:val="20"/>
              </w:rPr>
              <w:t xml:space="preserve">applying for an appointment </w:t>
            </w:r>
            <w:r w:rsidR="00041879">
              <w:rPr>
                <w:szCs w:val="20"/>
              </w:rPr>
              <w:t>as</w:t>
            </w:r>
            <w:r w:rsidR="0004532D" w:rsidRPr="00FE54A8">
              <w:rPr>
                <w:szCs w:val="20"/>
              </w:rPr>
              <w:t xml:space="preserve"> DDSP</w:t>
            </w:r>
            <w:r w:rsidRPr="00E10CE9">
              <w:rPr>
                <w:szCs w:val="20"/>
              </w:rPr>
              <w:t xml:space="preserve"> is required to </w:t>
            </w:r>
            <w:proofErr w:type="gramStart"/>
            <w:r w:rsidRPr="00E10CE9">
              <w:rPr>
                <w:szCs w:val="20"/>
              </w:rPr>
              <w:t>make reference</w:t>
            </w:r>
            <w:proofErr w:type="gramEnd"/>
            <w:r w:rsidRPr="00E10CE9">
              <w:rPr>
                <w:szCs w:val="20"/>
              </w:rPr>
              <w:t xml:space="preserve">, and where applicable comply with, the Act, the Regulations made, or Rules issued thereunder during the completion of </w:t>
            </w:r>
            <w:r w:rsidR="0004532D" w:rsidRPr="00FE54A8">
              <w:rPr>
                <w:szCs w:val="20"/>
              </w:rPr>
              <w:t>this Form</w:t>
            </w:r>
            <w:r w:rsidRPr="00E10CE9">
              <w:rPr>
                <w:szCs w:val="20"/>
              </w:rPr>
              <w:t xml:space="preserve">. The </w:t>
            </w:r>
            <w:r w:rsidR="004D1CB9">
              <w:rPr>
                <w:szCs w:val="20"/>
              </w:rPr>
              <w:t>person listed under R11.04 of Part A of the Notified PIF Rules</w:t>
            </w:r>
            <w:r w:rsidR="00A506BE" w:rsidRPr="00E10CE9">
              <w:rPr>
                <w:szCs w:val="20"/>
              </w:rPr>
              <w:t xml:space="preserve"> </w:t>
            </w:r>
            <w:r w:rsidRPr="00E10CE9">
              <w:rPr>
                <w:szCs w:val="20"/>
              </w:rPr>
              <w:t xml:space="preserve">shall also refer to the respective National and/or European Regulatory Frameworks or other binding </w:t>
            </w:r>
            <w:r w:rsidR="001C060A">
              <w:rPr>
                <w:szCs w:val="20"/>
              </w:rPr>
              <w:t>regulations</w:t>
            </w:r>
            <w:r w:rsidR="001C060A" w:rsidRPr="00E10CE9">
              <w:rPr>
                <w:szCs w:val="20"/>
              </w:rPr>
              <w:t xml:space="preserve"> </w:t>
            </w:r>
            <w:r w:rsidRPr="00E10CE9">
              <w:rPr>
                <w:szCs w:val="20"/>
              </w:rPr>
              <w:t>as may be applicable.</w:t>
            </w:r>
          </w:p>
          <w:p w14:paraId="54E37F59" w14:textId="77777777" w:rsidR="008149CD" w:rsidRPr="00E10CE9" w:rsidRDefault="008149CD" w:rsidP="000E1CAA">
            <w:pPr>
              <w:ind w:left="163" w:right="160"/>
              <w:rPr>
                <w:szCs w:val="20"/>
              </w:rPr>
            </w:pPr>
          </w:p>
          <w:p w14:paraId="02780E20" w14:textId="347F40DD" w:rsidR="00D60859" w:rsidRPr="00442000" w:rsidRDefault="008149CD" w:rsidP="000E1CAA">
            <w:pPr>
              <w:ind w:left="163" w:right="160"/>
              <w:rPr>
                <w:szCs w:val="20"/>
              </w:rPr>
            </w:pPr>
            <w:r w:rsidRPr="00E10CE9">
              <w:rPr>
                <w:szCs w:val="20"/>
              </w:rPr>
              <w:t>The</w:t>
            </w:r>
            <w:r w:rsidR="0004532D" w:rsidRPr="00FE54A8">
              <w:rPr>
                <w:szCs w:val="20"/>
              </w:rPr>
              <w:t xml:space="preserve"> </w:t>
            </w:r>
            <w:r w:rsidR="004D1CB9">
              <w:rPr>
                <w:szCs w:val="20"/>
              </w:rPr>
              <w:t>person listed under R11.04 of Part A of the Notified PIF Rules</w:t>
            </w:r>
            <w:r w:rsidR="00A506BE" w:rsidRPr="00FE54A8">
              <w:rPr>
                <w:szCs w:val="20"/>
              </w:rPr>
              <w:t xml:space="preserve"> </w:t>
            </w:r>
            <w:r w:rsidRPr="00E10CE9">
              <w:rPr>
                <w:szCs w:val="20"/>
              </w:rPr>
              <w:t xml:space="preserve">shall not tamper with, or modify in any manner, this </w:t>
            </w:r>
            <w:r w:rsidR="00C93DFA" w:rsidRPr="00E10CE9">
              <w:rPr>
                <w:szCs w:val="20"/>
              </w:rPr>
              <w:t>Notification Form</w:t>
            </w:r>
            <w:r w:rsidR="007072F9" w:rsidRPr="00E10CE9">
              <w:rPr>
                <w:szCs w:val="20"/>
              </w:rPr>
              <w:t> </w:t>
            </w:r>
            <w:r w:rsidRPr="00E10CE9">
              <w:rPr>
                <w:szCs w:val="20"/>
              </w:rPr>
              <w:t>or its respective Annexes. Should it transpire that the documents</w:t>
            </w:r>
            <w:r w:rsidRPr="00442000">
              <w:rPr>
                <w:szCs w:val="20"/>
              </w:rPr>
              <w:t xml:space="preserve"> were tampered with, or modified in any manner, the Authority shall consider the </w:t>
            </w:r>
            <w:r w:rsidR="00C93DFA" w:rsidRPr="00442000">
              <w:rPr>
                <w:szCs w:val="20"/>
              </w:rPr>
              <w:t>Form</w:t>
            </w:r>
            <w:r w:rsidR="007072F9" w:rsidRPr="00442000">
              <w:rPr>
                <w:szCs w:val="20"/>
              </w:rPr>
              <w:t xml:space="preserve"> </w:t>
            </w:r>
            <w:r w:rsidRPr="00442000">
              <w:rPr>
                <w:szCs w:val="20"/>
              </w:rPr>
              <w:t>to be invalid. Any potential improvements should be communicated to the MFSA for consideration.</w:t>
            </w:r>
          </w:p>
          <w:p w14:paraId="291244F8" w14:textId="77777777" w:rsidR="008149CD" w:rsidRPr="00442000" w:rsidRDefault="008149CD" w:rsidP="000E1CAA">
            <w:pPr>
              <w:ind w:left="163" w:right="160"/>
              <w:rPr>
                <w:szCs w:val="20"/>
              </w:rPr>
            </w:pPr>
          </w:p>
          <w:p w14:paraId="52C2A1B0" w14:textId="43E7459C" w:rsidR="00D60859" w:rsidRPr="00716160" w:rsidRDefault="00D60859" w:rsidP="000E1CAA">
            <w:pPr>
              <w:ind w:left="163" w:right="160"/>
              <w:rPr>
                <w:szCs w:val="20"/>
              </w:rPr>
            </w:pPr>
            <w:r w:rsidRPr="00442000">
              <w:rPr>
                <w:szCs w:val="20"/>
              </w:rPr>
              <w:t xml:space="preserve">The Authority may at its sole discretion request </w:t>
            </w:r>
            <w:r w:rsidR="00C35A48" w:rsidRPr="00442000">
              <w:rPr>
                <w:szCs w:val="20"/>
              </w:rPr>
              <w:t>further information/ documentation</w:t>
            </w:r>
            <w:r w:rsidR="0004532D">
              <w:rPr>
                <w:szCs w:val="20"/>
              </w:rPr>
              <w:t>.</w:t>
            </w:r>
          </w:p>
          <w:p w14:paraId="0FC1C265" w14:textId="77777777" w:rsidR="00D60859" w:rsidRDefault="00D60859" w:rsidP="000E1CAA">
            <w:pPr>
              <w:ind w:left="163" w:right="160"/>
              <w:rPr>
                <w:szCs w:val="20"/>
              </w:rPr>
            </w:pPr>
          </w:p>
          <w:p w14:paraId="2F4FEC95" w14:textId="77777777" w:rsidR="00D60859" w:rsidRDefault="00D60859" w:rsidP="000E1CAA">
            <w:pPr>
              <w:ind w:right="160"/>
              <w:rPr>
                <w:szCs w:val="20"/>
              </w:rPr>
            </w:pPr>
          </w:p>
          <w:p w14:paraId="2833D630" w14:textId="77777777" w:rsidR="00D60859" w:rsidRPr="007E583F" w:rsidRDefault="00D60859" w:rsidP="000E1CAA">
            <w:pPr>
              <w:pStyle w:val="Number-Introlevel1"/>
              <w:ind w:right="160"/>
              <w:rPr>
                <w:b w:val="0"/>
                <w:szCs w:val="20"/>
              </w:rPr>
            </w:pPr>
            <w:r w:rsidRPr="007E583F">
              <w:t>Definitions</w:t>
            </w:r>
          </w:p>
          <w:p w14:paraId="67ACC2E8" w14:textId="77777777" w:rsidR="00D60859" w:rsidRDefault="00D60859" w:rsidP="000E1CAA">
            <w:pPr>
              <w:ind w:left="163" w:right="160"/>
              <w:rPr>
                <w:b/>
                <w:bCs/>
                <w:szCs w:val="20"/>
              </w:rPr>
            </w:pPr>
          </w:p>
          <w:p w14:paraId="1144155D" w14:textId="75A4A4FF" w:rsidR="00CA0DF9" w:rsidRDefault="00CA0DF9" w:rsidP="000E1CAA">
            <w:pPr>
              <w:ind w:left="163" w:right="160"/>
            </w:pPr>
            <w:r w:rsidRPr="009125B8">
              <w:t xml:space="preserve">For the purposes of this </w:t>
            </w:r>
            <w:r w:rsidR="001459C5">
              <w:t>Annex</w:t>
            </w:r>
            <w:r w:rsidRPr="009125B8">
              <w:t>, the definitions identified below should be read in conjunction with the provisions of the Act</w:t>
            </w:r>
            <w:r w:rsidR="00410B0D">
              <w:t>, the Regulations</w:t>
            </w:r>
            <w:r w:rsidRPr="009125B8">
              <w:t xml:space="preserve"> and other respective national or European regulatory frameworks or other binding regulation as may be applicable</w:t>
            </w:r>
            <w:r>
              <w:t>.</w:t>
            </w:r>
          </w:p>
          <w:p w14:paraId="3EAFD7EA" w14:textId="77777777" w:rsidR="00D60859" w:rsidRDefault="00D60859" w:rsidP="000E1CAA">
            <w:pPr>
              <w:ind w:left="163" w:right="160"/>
              <w:rPr>
                <w:b/>
                <w:bCs/>
              </w:rPr>
            </w:pPr>
          </w:p>
          <w:p w14:paraId="7AFB00C0" w14:textId="77777777" w:rsidR="00D60859" w:rsidRDefault="00D60859" w:rsidP="000E1CAA">
            <w:pPr>
              <w:ind w:left="163" w:right="160"/>
            </w:pPr>
            <w:proofErr w:type="gramStart"/>
            <w:r>
              <w:t>In the event that</w:t>
            </w:r>
            <w:proofErr w:type="gramEnd"/>
            <w:r>
              <w:t xml:space="preserve"> any of the definitions contained hereunder conflict with a definition under the </w:t>
            </w:r>
            <w:r w:rsidRPr="00410F17">
              <w:rPr>
                <w:szCs w:val="20"/>
              </w:rPr>
              <w:t>Act</w:t>
            </w:r>
            <w:r>
              <w:t>, the definitions set out in the Act or in any other such law shall prevail, unless otherwise specified herein.</w:t>
            </w:r>
          </w:p>
          <w:p w14:paraId="05C0ED31" w14:textId="77777777" w:rsidR="005432E4" w:rsidRDefault="005432E4" w:rsidP="000E1CAA">
            <w:pPr>
              <w:ind w:left="163" w:right="160"/>
            </w:pPr>
          </w:p>
          <w:p w14:paraId="572ECAB5" w14:textId="77777777" w:rsidR="005432E4" w:rsidRDefault="005432E4" w:rsidP="000E1CAA">
            <w:pPr>
              <w:ind w:left="163" w:right="160"/>
            </w:pPr>
          </w:p>
          <w:p w14:paraId="5530F6E7" w14:textId="77777777" w:rsidR="005432E4" w:rsidRDefault="005432E4" w:rsidP="000E1CAA">
            <w:pPr>
              <w:ind w:left="163" w:right="160"/>
            </w:pPr>
          </w:p>
          <w:p w14:paraId="0A58B04D" w14:textId="77777777" w:rsidR="00D60859" w:rsidRDefault="00D60859" w:rsidP="000E1CAA">
            <w:pPr>
              <w:ind w:left="163" w:right="160"/>
            </w:pPr>
          </w:p>
          <w:tbl>
            <w:tblPr>
              <w:tblW w:w="5000" w:type="pct"/>
              <w:tblLook w:val="04A0" w:firstRow="1" w:lastRow="0" w:firstColumn="1" w:lastColumn="0" w:noHBand="0" w:noVBand="1"/>
            </w:tblPr>
            <w:tblGrid>
              <w:gridCol w:w="236"/>
              <w:gridCol w:w="2353"/>
              <w:gridCol w:w="7661"/>
            </w:tblGrid>
            <w:tr w:rsidR="00D60859" w:rsidRPr="00E47E32" w14:paraId="6DF895BD" w14:textId="77777777" w:rsidTr="005432E4">
              <w:trPr>
                <w:trHeight w:val="113"/>
              </w:trPr>
              <w:tc>
                <w:tcPr>
                  <w:tcW w:w="115" w:type="pct"/>
                  <w:tcBorders>
                    <w:top w:val="single" w:sz="4" w:space="0" w:color="FFFFFF" w:themeColor="background1"/>
                  </w:tcBorders>
                </w:tcPr>
                <w:p w14:paraId="077038D7" w14:textId="77777777" w:rsidR="00D60859" w:rsidRPr="00E47E32" w:rsidRDefault="00D60859" w:rsidP="000E1CAA">
                  <w:pPr>
                    <w:ind w:right="160"/>
                  </w:pPr>
                </w:p>
              </w:tc>
              <w:tc>
                <w:tcPr>
                  <w:tcW w:w="1148" w:type="pct"/>
                  <w:tcBorders>
                    <w:top w:val="single" w:sz="4" w:space="0" w:color="FFFFFF" w:themeColor="background1"/>
                    <w:right w:val="single" w:sz="4" w:space="0" w:color="EDD9C4"/>
                  </w:tcBorders>
                </w:tcPr>
                <w:p w14:paraId="774152CA" w14:textId="77777777" w:rsidR="00D60859" w:rsidRPr="00E47E32" w:rsidRDefault="00D60859" w:rsidP="000E1CAA">
                  <w:pPr>
                    <w:ind w:right="160"/>
                  </w:pPr>
                </w:p>
              </w:tc>
              <w:tc>
                <w:tcPr>
                  <w:tcW w:w="3737" w:type="pct"/>
                  <w:tcBorders>
                    <w:left w:val="single" w:sz="4" w:space="0" w:color="EDD9C4"/>
                  </w:tcBorders>
                </w:tcPr>
                <w:p w14:paraId="2012028D" w14:textId="77777777" w:rsidR="00D60859" w:rsidRPr="00E47E32" w:rsidRDefault="00D60859" w:rsidP="000E1CAA">
                  <w:pPr>
                    <w:ind w:right="160"/>
                  </w:pPr>
                </w:p>
              </w:tc>
            </w:tr>
            <w:tr w:rsidR="00D60859" w:rsidRPr="00E47E32" w14:paraId="6312503B" w14:textId="77777777" w:rsidTr="005432E4">
              <w:trPr>
                <w:trHeight w:val="283"/>
              </w:trPr>
              <w:tc>
                <w:tcPr>
                  <w:tcW w:w="1263" w:type="pct"/>
                  <w:gridSpan w:val="2"/>
                  <w:tcBorders>
                    <w:right w:val="single" w:sz="4" w:space="0" w:color="EDD9C4"/>
                  </w:tcBorders>
                </w:tcPr>
                <w:p w14:paraId="74956E8A" w14:textId="77777777" w:rsidR="00D60859" w:rsidRDefault="00D60859" w:rsidP="00E63C72">
                  <w:pPr>
                    <w:ind w:right="160"/>
                    <w:jc w:val="center"/>
                    <w:rPr>
                      <w:b/>
                      <w:bCs/>
                      <w:iCs/>
                    </w:rPr>
                  </w:pPr>
                  <w:r>
                    <w:rPr>
                      <w:b/>
                      <w:bCs/>
                      <w:iCs/>
                    </w:rPr>
                    <w:t>‘Act’</w:t>
                  </w:r>
                </w:p>
              </w:tc>
              <w:tc>
                <w:tcPr>
                  <w:tcW w:w="3737" w:type="pct"/>
                  <w:tcBorders>
                    <w:left w:val="single" w:sz="4" w:space="0" w:color="EDD9C4"/>
                  </w:tcBorders>
                </w:tcPr>
                <w:p w14:paraId="23BEA024" w14:textId="7CA3615C" w:rsidR="00D60859" w:rsidRDefault="00D60859" w:rsidP="000E1CAA">
                  <w:pPr>
                    <w:ind w:right="160"/>
                  </w:pPr>
                  <w:r>
                    <w:t xml:space="preserve">means </w:t>
                  </w:r>
                  <w:r w:rsidRPr="00787D23">
                    <w:t xml:space="preserve">the </w:t>
                  </w:r>
                  <w:r w:rsidRPr="005752A1">
                    <w:t>Investment Services Act (</w:t>
                  </w:r>
                  <w:r w:rsidR="0009616F">
                    <w:t>Chapter</w:t>
                  </w:r>
                  <w:r w:rsidRPr="005752A1">
                    <w:t xml:space="preserve"> 370 of the Laws of Malta)</w:t>
                  </w:r>
                  <w:r w:rsidRPr="00787D23">
                    <w:t xml:space="preserve"> </w:t>
                  </w:r>
                </w:p>
              </w:tc>
            </w:tr>
            <w:tr w:rsidR="00D60859" w:rsidRPr="00E47E32" w14:paraId="2538FC77" w14:textId="77777777" w:rsidTr="005432E4">
              <w:trPr>
                <w:trHeight w:val="283"/>
              </w:trPr>
              <w:tc>
                <w:tcPr>
                  <w:tcW w:w="1263" w:type="pct"/>
                  <w:gridSpan w:val="2"/>
                  <w:tcBorders>
                    <w:right w:val="single" w:sz="4" w:space="0" w:color="EDD9C4"/>
                  </w:tcBorders>
                </w:tcPr>
                <w:p w14:paraId="1A2EEF93" w14:textId="77777777" w:rsidR="00D60859" w:rsidRDefault="00D60859" w:rsidP="000E1CAA">
                  <w:pPr>
                    <w:ind w:right="160"/>
                    <w:jc w:val="right"/>
                    <w:rPr>
                      <w:b/>
                      <w:bCs/>
                      <w:iCs/>
                    </w:rPr>
                  </w:pPr>
                </w:p>
              </w:tc>
              <w:tc>
                <w:tcPr>
                  <w:tcW w:w="3737" w:type="pct"/>
                  <w:tcBorders>
                    <w:left w:val="single" w:sz="4" w:space="0" w:color="EDD9C4"/>
                  </w:tcBorders>
                </w:tcPr>
                <w:p w14:paraId="15A99154" w14:textId="77777777" w:rsidR="00D60859" w:rsidRDefault="00D60859" w:rsidP="000E1CAA">
                  <w:pPr>
                    <w:ind w:right="160"/>
                  </w:pPr>
                </w:p>
              </w:tc>
            </w:tr>
            <w:tr w:rsidR="00D60859" w:rsidRPr="00E47E32" w14:paraId="7D5D5D5C" w14:textId="77777777" w:rsidTr="005432E4">
              <w:trPr>
                <w:trHeight w:val="283"/>
              </w:trPr>
              <w:tc>
                <w:tcPr>
                  <w:tcW w:w="1263" w:type="pct"/>
                  <w:gridSpan w:val="2"/>
                  <w:tcBorders>
                    <w:right w:val="single" w:sz="4" w:space="0" w:color="EDD9C4"/>
                  </w:tcBorders>
                </w:tcPr>
                <w:p w14:paraId="163A1682" w14:textId="77777777" w:rsidR="00D60859" w:rsidRPr="005628E8" w:rsidRDefault="00D60859" w:rsidP="00E63C72">
                  <w:pPr>
                    <w:ind w:right="160"/>
                    <w:jc w:val="center"/>
                    <w:rPr>
                      <w:b/>
                      <w:bCs/>
                      <w:iCs/>
                    </w:rPr>
                  </w:pPr>
                  <w:r>
                    <w:rPr>
                      <w:b/>
                      <w:bCs/>
                      <w:iCs/>
                    </w:rPr>
                    <w:t>‘Authority’</w:t>
                  </w:r>
                </w:p>
              </w:tc>
              <w:tc>
                <w:tcPr>
                  <w:tcW w:w="3737" w:type="pct"/>
                  <w:tcBorders>
                    <w:left w:val="single" w:sz="4" w:space="0" w:color="EDD9C4"/>
                  </w:tcBorders>
                </w:tcPr>
                <w:p w14:paraId="4D7E3252" w14:textId="04D79035" w:rsidR="00D60859" w:rsidRPr="00E47E32" w:rsidRDefault="00D60859" w:rsidP="000E1CAA">
                  <w:pPr>
                    <w:ind w:right="160"/>
                  </w:pPr>
                  <w:r>
                    <w:t xml:space="preserve">means </w:t>
                  </w:r>
                  <w:r w:rsidRPr="00C23961">
                    <w:t>the Malta Financial Services Authority established by the Malta Financial Services Authority Act (</w:t>
                  </w:r>
                  <w:r w:rsidR="0009616F">
                    <w:t>Chapter</w:t>
                  </w:r>
                  <w:r w:rsidRPr="00C23961">
                    <w:t xml:space="preserve"> 330 of the Laws of Malta)</w:t>
                  </w:r>
                </w:p>
              </w:tc>
            </w:tr>
            <w:tr w:rsidR="00D60859" w:rsidRPr="00E47E32" w14:paraId="69F25253" w14:textId="77777777" w:rsidTr="005432E4">
              <w:trPr>
                <w:trHeight w:val="283"/>
              </w:trPr>
              <w:tc>
                <w:tcPr>
                  <w:tcW w:w="1263" w:type="pct"/>
                  <w:gridSpan w:val="2"/>
                  <w:tcBorders>
                    <w:right w:val="single" w:sz="4" w:space="0" w:color="EDD9C4"/>
                  </w:tcBorders>
                </w:tcPr>
                <w:p w14:paraId="01D39001" w14:textId="77777777" w:rsidR="00D60859" w:rsidRDefault="00D60859" w:rsidP="000E1CAA">
                  <w:pPr>
                    <w:ind w:right="160"/>
                    <w:jc w:val="right"/>
                    <w:rPr>
                      <w:b/>
                      <w:bCs/>
                      <w:iCs/>
                    </w:rPr>
                  </w:pPr>
                </w:p>
              </w:tc>
              <w:tc>
                <w:tcPr>
                  <w:tcW w:w="3737" w:type="pct"/>
                  <w:tcBorders>
                    <w:left w:val="single" w:sz="4" w:space="0" w:color="EDD9C4"/>
                  </w:tcBorders>
                </w:tcPr>
                <w:p w14:paraId="2C483A53" w14:textId="77777777" w:rsidR="00D60859" w:rsidRDefault="00D60859" w:rsidP="000E1CAA">
                  <w:pPr>
                    <w:ind w:right="160"/>
                  </w:pPr>
                </w:p>
              </w:tc>
            </w:tr>
            <w:tr w:rsidR="001E5C9F" w:rsidRPr="00E47E32" w14:paraId="2FAD0361" w14:textId="77777777" w:rsidTr="005432E4">
              <w:trPr>
                <w:trHeight w:val="283"/>
              </w:trPr>
              <w:tc>
                <w:tcPr>
                  <w:tcW w:w="1263" w:type="pct"/>
                  <w:gridSpan w:val="2"/>
                  <w:tcBorders>
                    <w:right w:val="single" w:sz="4" w:space="0" w:color="EDD9C4"/>
                  </w:tcBorders>
                </w:tcPr>
                <w:p w14:paraId="108CE316" w14:textId="77777777" w:rsidR="001E5C9F" w:rsidRPr="00F70950" w:rsidRDefault="001E5C9F" w:rsidP="00E63C72">
                  <w:pPr>
                    <w:ind w:right="160"/>
                    <w:jc w:val="center"/>
                    <w:rPr>
                      <w:b/>
                      <w:bCs/>
                    </w:rPr>
                  </w:pPr>
                  <w:r>
                    <w:rPr>
                      <w:b/>
                      <w:bCs/>
                    </w:rPr>
                    <w:t>‘</w:t>
                  </w:r>
                  <w:r w:rsidRPr="00401CC3">
                    <w:rPr>
                      <w:b/>
                      <w:bCs/>
                    </w:rPr>
                    <w:t>Primary Business Address</w:t>
                  </w:r>
                  <w:r>
                    <w:rPr>
                      <w:b/>
                      <w:bCs/>
                    </w:rPr>
                    <w:t>’</w:t>
                  </w:r>
                </w:p>
              </w:tc>
              <w:tc>
                <w:tcPr>
                  <w:tcW w:w="3737" w:type="pct"/>
                  <w:tcBorders>
                    <w:left w:val="single" w:sz="4" w:space="0" w:color="EDD9C4"/>
                  </w:tcBorders>
                </w:tcPr>
                <w:p w14:paraId="07F07B0B" w14:textId="148D959D" w:rsidR="001E5C9F" w:rsidRPr="00F70950" w:rsidRDefault="001E5C9F" w:rsidP="000E1CAA">
                  <w:pPr>
                    <w:ind w:right="160"/>
                    <w:rPr>
                      <w:highlight w:val="cyan"/>
                    </w:rPr>
                  </w:pPr>
                  <w:r>
                    <w:t xml:space="preserve">shall for the purpose of this </w:t>
                  </w:r>
                  <w:r w:rsidR="001459C5">
                    <w:t>Annex</w:t>
                  </w:r>
                  <w:r>
                    <w:t xml:space="preserve">, mean the </w:t>
                  </w:r>
                  <w:r w:rsidR="006D103B">
                    <w:t>AIFM</w:t>
                  </w:r>
                  <w:r>
                    <w:t xml:space="preserve">’s head office / operational address </w:t>
                  </w:r>
                </w:p>
              </w:tc>
            </w:tr>
            <w:tr w:rsidR="00410B0D" w:rsidRPr="00E47E32" w14:paraId="6383C582" w14:textId="77777777" w:rsidTr="005432E4">
              <w:trPr>
                <w:trHeight w:val="283"/>
              </w:trPr>
              <w:tc>
                <w:tcPr>
                  <w:tcW w:w="1263" w:type="pct"/>
                  <w:gridSpan w:val="2"/>
                  <w:tcBorders>
                    <w:right w:val="single" w:sz="4" w:space="0" w:color="EDD9C4"/>
                  </w:tcBorders>
                </w:tcPr>
                <w:p w14:paraId="54FA63CD" w14:textId="77777777" w:rsidR="00410B0D" w:rsidRDefault="00410B0D" w:rsidP="000E1CAA">
                  <w:pPr>
                    <w:ind w:right="160"/>
                    <w:jc w:val="right"/>
                    <w:rPr>
                      <w:b/>
                      <w:bCs/>
                    </w:rPr>
                  </w:pPr>
                </w:p>
              </w:tc>
              <w:tc>
                <w:tcPr>
                  <w:tcW w:w="3737" w:type="pct"/>
                  <w:tcBorders>
                    <w:left w:val="single" w:sz="4" w:space="0" w:color="EDD9C4"/>
                  </w:tcBorders>
                </w:tcPr>
                <w:p w14:paraId="24D3918E" w14:textId="77777777" w:rsidR="00410B0D" w:rsidRDefault="00410B0D" w:rsidP="000E1CAA">
                  <w:pPr>
                    <w:ind w:right="160"/>
                  </w:pPr>
                </w:p>
              </w:tc>
            </w:tr>
            <w:tr w:rsidR="00410B0D" w:rsidRPr="00E47E32" w14:paraId="1D87020D" w14:textId="77777777" w:rsidTr="005432E4">
              <w:trPr>
                <w:trHeight w:val="283"/>
              </w:trPr>
              <w:tc>
                <w:tcPr>
                  <w:tcW w:w="1263" w:type="pct"/>
                  <w:gridSpan w:val="2"/>
                  <w:tcBorders>
                    <w:right w:val="single" w:sz="4" w:space="0" w:color="EDD9C4"/>
                  </w:tcBorders>
                </w:tcPr>
                <w:p w14:paraId="78632399" w14:textId="73784FD1" w:rsidR="00410B0D" w:rsidRDefault="00410B0D" w:rsidP="00E63C72">
                  <w:pPr>
                    <w:ind w:right="160"/>
                    <w:jc w:val="center"/>
                    <w:rPr>
                      <w:b/>
                      <w:bCs/>
                    </w:rPr>
                  </w:pPr>
                  <w:r>
                    <w:rPr>
                      <w:b/>
                      <w:bCs/>
                    </w:rPr>
                    <w:t>‘Regulations’</w:t>
                  </w:r>
                </w:p>
              </w:tc>
              <w:tc>
                <w:tcPr>
                  <w:tcW w:w="3737" w:type="pct"/>
                  <w:tcBorders>
                    <w:left w:val="single" w:sz="4" w:space="0" w:color="EDD9C4"/>
                  </w:tcBorders>
                </w:tcPr>
                <w:p w14:paraId="0E5993C7" w14:textId="5A338C24" w:rsidR="00410B0D" w:rsidRDefault="00410B0D" w:rsidP="000E1CAA">
                  <w:pPr>
                    <w:ind w:right="160"/>
                  </w:pPr>
                  <w:r>
                    <w:t>Means the Investment Services Act (List of Notified CISs) Regulations, 2023</w:t>
                  </w:r>
                </w:p>
              </w:tc>
            </w:tr>
            <w:tr w:rsidR="001E5C9F" w:rsidRPr="00E47E32" w14:paraId="3AA2A02D" w14:textId="77777777" w:rsidTr="005432E4">
              <w:trPr>
                <w:trHeight w:val="283"/>
              </w:trPr>
              <w:tc>
                <w:tcPr>
                  <w:tcW w:w="1263" w:type="pct"/>
                  <w:gridSpan w:val="2"/>
                  <w:tcBorders>
                    <w:right w:val="single" w:sz="4" w:space="0" w:color="EDD9C4"/>
                  </w:tcBorders>
                </w:tcPr>
                <w:p w14:paraId="1B67646D" w14:textId="77777777" w:rsidR="001E5C9F" w:rsidRDefault="001E5C9F" w:rsidP="000E1CAA">
                  <w:pPr>
                    <w:ind w:right="160"/>
                    <w:jc w:val="right"/>
                    <w:rPr>
                      <w:b/>
                      <w:bCs/>
                    </w:rPr>
                  </w:pPr>
                </w:p>
              </w:tc>
              <w:tc>
                <w:tcPr>
                  <w:tcW w:w="3737" w:type="pct"/>
                  <w:tcBorders>
                    <w:left w:val="single" w:sz="4" w:space="0" w:color="EDD9C4"/>
                  </w:tcBorders>
                </w:tcPr>
                <w:p w14:paraId="6884684F" w14:textId="77777777" w:rsidR="001E5C9F" w:rsidRDefault="001E5C9F" w:rsidP="000E1CAA">
                  <w:pPr>
                    <w:ind w:right="160"/>
                  </w:pPr>
                </w:p>
              </w:tc>
            </w:tr>
            <w:tr w:rsidR="001E5C9F" w:rsidRPr="00E47E32" w14:paraId="2FA4A78D" w14:textId="77777777" w:rsidTr="005432E4">
              <w:trPr>
                <w:trHeight w:val="283"/>
              </w:trPr>
              <w:tc>
                <w:tcPr>
                  <w:tcW w:w="1263" w:type="pct"/>
                  <w:gridSpan w:val="2"/>
                  <w:tcBorders>
                    <w:right w:val="single" w:sz="4" w:space="0" w:color="EDD9C4"/>
                  </w:tcBorders>
                </w:tcPr>
                <w:p w14:paraId="46DAFB0C" w14:textId="77777777" w:rsidR="001E5C9F" w:rsidRDefault="001E5C9F" w:rsidP="00E63C72">
                  <w:pPr>
                    <w:ind w:right="160"/>
                    <w:jc w:val="center"/>
                    <w:rPr>
                      <w:b/>
                      <w:bCs/>
                      <w:iCs/>
                    </w:rPr>
                  </w:pPr>
                  <w:r>
                    <w:rPr>
                      <w:b/>
                      <w:bCs/>
                      <w:iCs/>
                    </w:rPr>
                    <w:t>‘Regulatory framework’</w:t>
                  </w:r>
                </w:p>
              </w:tc>
              <w:tc>
                <w:tcPr>
                  <w:tcW w:w="3737" w:type="pct"/>
                  <w:tcBorders>
                    <w:left w:val="single" w:sz="4" w:space="0" w:color="EDD9C4"/>
                  </w:tcBorders>
                </w:tcPr>
                <w:p w14:paraId="59DDDE43" w14:textId="6FB1973D" w:rsidR="001E5C9F" w:rsidRPr="00DB358B" w:rsidRDefault="001E5C9F" w:rsidP="000E1CAA">
                  <w:pPr>
                    <w:ind w:right="160"/>
                    <w:rPr>
                      <w:highlight w:val="cyan"/>
                    </w:rPr>
                  </w:pPr>
                  <w:r w:rsidRPr="003B6657">
                    <w:t>means the respective National and/or European Regulatory Frameworks or other binding regulation, as may be applicable</w:t>
                  </w:r>
                </w:p>
              </w:tc>
            </w:tr>
            <w:tr w:rsidR="001E5C9F" w:rsidRPr="00E47E32" w14:paraId="1AE6ABB5" w14:textId="77777777" w:rsidTr="005432E4">
              <w:trPr>
                <w:trHeight w:val="283"/>
              </w:trPr>
              <w:tc>
                <w:tcPr>
                  <w:tcW w:w="1263" w:type="pct"/>
                  <w:gridSpan w:val="2"/>
                  <w:tcBorders>
                    <w:right w:val="single" w:sz="4" w:space="0" w:color="EDD9C4"/>
                  </w:tcBorders>
                </w:tcPr>
                <w:p w14:paraId="38D7FCD0" w14:textId="77777777" w:rsidR="001E5C9F" w:rsidRDefault="001E5C9F" w:rsidP="000E1CAA">
                  <w:pPr>
                    <w:ind w:right="160"/>
                    <w:jc w:val="right"/>
                    <w:rPr>
                      <w:b/>
                      <w:bCs/>
                      <w:iCs/>
                    </w:rPr>
                  </w:pPr>
                </w:p>
              </w:tc>
              <w:tc>
                <w:tcPr>
                  <w:tcW w:w="3737" w:type="pct"/>
                  <w:tcBorders>
                    <w:left w:val="single" w:sz="4" w:space="0" w:color="EDD9C4"/>
                  </w:tcBorders>
                </w:tcPr>
                <w:p w14:paraId="510A803E" w14:textId="77777777" w:rsidR="001E5C9F" w:rsidRDefault="001E5C9F" w:rsidP="000E1CAA">
                  <w:pPr>
                    <w:ind w:right="160"/>
                  </w:pPr>
                </w:p>
              </w:tc>
            </w:tr>
          </w:tbl>
          <w:p w14:paraId="1E5608C9" w14:textId="4BB37C59" w:rsidR="00D60859" w:rsidRDefault="00D60859" w:rsidP="000E1CAA">
            <w:pPr>
              <w:ind w:right="160"/>
              <w:rPr>
                <w:b/>
                <w:bCs/>
                <w:szCs w:val="20"/>
              </w:rPr>
            </w:pPr>
          </w:p>
          <w:p w14:paraId="6511233A" w14:textId="77777777" w:rsidR="009859A0" w:rsidRDefault="009859A0" w:rsidP="000E1CAA">
            <w:pPr>
              <w:ind w:right="160"/>
              <w:rPr>
                <w:b/>
                <w:bCs/>
                <w:szCs w:val="20"/>
              </w:rPr>
            </w:pPr>
          </w:p>
          <w:p w14:paraId="14A5E165" w14:textId="77777777" w:rsidR="006C57B2" w:rsidRPr="007E583F" w:rsidRDefault="006C57B2" w:rsidP="000E1CAA">
            <w:pPr>
              <w:pStyle w:val="Number-Introlevel1"/>
              <w:ind w:right="160"/>
              <w:rPr>
                <w:b w:val="0"/>
                <w:szCs w:val="20"/>
              </w:rPr>
            </w:pPr>
            <w:r w:rsidRPr="007E583F">
              <w:t>Instructions </w:t>
            </w:r>
          </w:p>
          <w:p w14:paraId="659BCC2D" w14:textId="77777777" w:rsidR="00D60859" w:rsidRDefault="00D60859" w:rsidP="000E1CAA">
            <w:pPr>
              <w:ind w:left="163" w:right="160"/>
              <w:rPr>
                <w:b/>
                <w:bCs/>
                <w:szCs w:val="20"/>
              </w:rPr>
            </w:pPr>
          </w:p>
          <w:p w14:paraId="1973944C" w14:textId="77F0DFC2" w:rsidR="000A6915" w:rsidRPr="00FD0A4C" w:rsidRDefault="00FD0A4C" w:rsidP="00FD0A4C">
            <w:pPr>
              <w:pStyle w:val="ListParagraph"/>
              <w:ind w:left="171"/>
              <w:rPr>
                <w:rFonts w:ascii="Roboto" w:hAnsi="Roboto"/>
                <w:i/>
                <w:iCs/>
                <w:sz w:val="22"/>
              </w:rPr>
            </w:pPr>
            <w:proofErr w:type="gramStart"/>
            <w:r w:rsidRPr="00FD0A4C">
              <w:rPr>
                <w:szCs w:val="20"/>
              </w:rPr>
              <w:t>In order for</w:t>
            </w:r>
            <w:proofErr w:type="gramEnd"/>
            <w:r w:rsidRPr="00FD0A4C">
              <w:rPr>
                <w:szCs w:val="20"/>
              </w:rPr>
              <w:t xml:space="preserve"> this </w:t>
            </w:r>
            <w:r w:rsidR="001459C5">
              <w:rPr>
                <w:szCs w:val="20"/>
              </w:rPr>
              <w:t>Annex</w:t>
            </w:r>
            <w:r w:rsidRPr="00FD0A4C">
              <w:rPr>
                <w:szCs w:val="20"/>
              </w:rPr>
              <w:t xml:space="preserve"> to be considered complete, the </w:t>
            </w:r>
            <w:r w:rsidR="004D1CB9">
              <w:rPr>
                <w:szCs w:val="20"/>
              </w:rPr>
              <w:t>person listed under R11.04 of Part A of the Notified PIF Rules</w:t>
            </w:r>
            <w:r w:rsidR="00A506BE" w:rsidRPr="00FD0A4C">
              <w:rPr>
                <w:szCs w:val="20"/>
              </w:rPr>
              <w:t xml:space="preserve"> </w:t>
            </w:r>
            <w:r w:rsidRPr="00FD0A4C">
              <w:rPr>
                <w:szCs w:val="20"/>
              </w:rPr>
              <w:t>is required to complete all the respective sections</w:t>
            </w:r>
            <w:r w:rsidRPr="00511F18">
              <w:rPr>
                <w:rFonts w:ascii="Roboto" w:hAnsi="Roboto"/>
                <w:i/>
                <w:iCs/>
                <w:sz w:val="22"/>
              </w:rPr>
              <w:t xml:space="preserve"> </w:t>
            </w:r>
            <w:r w:rsidRPr="00FD0A4C">
              <w:rPr>
                <w:szCs w:val="20"/>
              </w:rPr>
              <w:t xml:space="preserve">under this </w:t>
            </w:r>
            <w:r w:rsidR="001459C5">
              <w:rPr>
                <w:szCs w:val="20"/>
              </w:rPr>
              <w:t>Annex</w:t>
            </w:r>
            <w:r w:rsidRPr="00FD0A4C">
              <w:rPr>
                <w:szCs w:val="20"/>
              </w:rPr>
              <w:t xml:space="preserve">. It is </w:t>
            </w:r>
            <w:r w:rsidR="004D1CB9">
              <w:rPr>
                <w:szCs w:val="20"/>
              </w:rPr>
              <w:t>important</w:t>
            </w:r>
            <w:r w:rsidR="004D1CB9" w:rsidRPr="00FD0A4C">
              <w:rPr>
                <w:szCs w:val="20"/>
              </w:rPr>
              <w:t xml:space="preserve"> </w:t>
            </w:r>
            <w:r w:rsidRPr="00FD0A4C">
              <w:rPr>
                <w:szCs w:val="20"/>
              </w:rPr>
              <w:t>that the information provided should reflect the structure and method of operations</w:t>
            </w:r>
            <w:r w:rsidR="004D1CB9">
              <w:rPr>
                <w:szCs w:val="20"/>
              </w:rPr>
              <w:t xml:space="preserve"> of the person listed under R11.04 of Part A of the Notified PIF Rules</w:t>
            </w:r>
            <w:r w:rsidRPr="00FD0A4C">
              <w:rPr>
                <w:szCs w:val="20"/>
              </w:rPr>
              <w:t xml:space="preserve"> at </w:t>
            </w:r>
            <w:r w:rsidR="00442000">
              <w:rPr>
                <w:szCs w:val="20"/>
              </w:rPr>
              <w:t xml:space="preserve">the </w:t>
            </w:r>
            <w:r w:rsidRPr="00FD0A4C">
              <w:rPr>
                <w:szCs w:val="20"/>
              </w:rPr>
              <w:t>time of submission.</w:t>
            </w:r>
          </w:p>
          <w:p w14:paraId="65CF2A62" w14:textId="77777777" w:rsidR="00C571DB" w:rsidRDefault="00C571DB" w:rsidP="000E1CAA">
            <w:pPr>
              <w:ind w:left="163" w:right="160"/>
              <w:rPr>
                <w:szCs w:val="20"/>
              </w:rPr>
            </w:pPr>
          </w:p>
          <w:p w14:paraId="42E74509" w14:textId="77777777" w:rsidR="000A6915" w:rsidRPr="007E583F" w:rsidRDefault="000A6915" w:rsidP="000E1CAA">
            <w:pPr>
              <w:pStyle w:val="Number-Introlevel1"/>
              <w:ind w:right="160"/>
              <w:rPr>
                <w:b w:val="0"/>
                <w:szCs w:val="20"/>
              </w:rPr>
            </w:pPr>
            <w:r w:rsidRPr="007E583F">
              <w:t>Privacy Notice</w:t>
            </w:r>
          </w:p>
          <w:p w14:paraId="3D5036B3" w14:textId="77777777" w:rsidR="000A6915" w:rsidRDefault="000A6915" w:rsidP="000E1CAA">
            <w:pPr>
              <w:ind w:left="163" w:right="160"/>
              <w:rPr>
                <w:szCs w:val="20"/>
              </w:rPr>
            </w:pPr>
          </w:p>
          <w:p w14:paraId="2224FC30" w14:textId="1537A2AE" w:rsidR="009C5A6B" w:rsidRDefault="009C5A6B" w:rsidP="00E63C72">
            <w:pPr>
              <w:pStyle w:val="ListParagraph"/>
              <w:ind w:left="171"/>
              <w:rPr>
                <w:szCs w:val="20"/>
              </w:rPr>
            </w:pPr>
            <w:r w:rsidRPr="0048332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The data being collected through this form will be processed and published as outlined in the Investment Services Act, including the Special Limited Partnership Funds Regulations. For further details, you may refer to the </w:t>
            </w:r>
            <w:hyperlink r:id="rId10" w:history="1">
              <w:r w:rsidRPr="00DD05DE">
                <w:rPr>
                  <w:rStyle w:val="Hyperlink"/>
                  <w:szCs w:val="20"/>
                </w:rPr>
                <w:t>MFSA Privacy Notice</w:t>
              </w:r>
            </w:hyperlink>
            <w:r w:rsidRPr="0048332F">
              <w:rPr>
                <w:szCs w:val="20"/>
              </w:rPr>
              <w:t>.</w:t>
            </w:r>
          </w:p>
          <w:p w14:paraId="26CF4215" w14:textId="77777777" w:rsidR="00D60859" w:rsidRDefault="00D60859" w:rsidP="000E1CAA">
            <w:pPr>
              <w:ind w:right="160"/>
              <w:rPr>
                <w:szCs w:val="20"/>
              </w:rPr>
            </w:pPr>
          </w:p>
          <w:p w14:paraId="1E58CE9D" w14:textId="66939A02" w:rsidR="00841CEF" w:rsidRDefault="00841CEF" w:rsidP="000E1CAA">
            <w:pPr>
              <w:pStyle w:val="Number-Introlevel1"/>
              <w:ind w:right="160"/>
            </w:pPr>
            <w:r>
              <w:t>Disclaimer</w:t>
            </w:r>
          </w:p>
          <w:p w14:paraId="47883ACF" w14:textId="7EB4EBC0" w:rsidR="00841CEF" w:rsidRDefault="00841CEF" w:rsidP="000E1CAA">
            <w:pPr>
              <w:pStyle w:val="Number-Introlevel1"/>
              <w:numPr>
                <w:ilvl w:val="0"/>
                <w:numId w:val="0"/>
              </w:numPr>
              <w:ind w:left="567" w:right="160" w:hanging="391"/>
            </w:pPr>
          </w:p>
          <w:p w14:paraId="7DC52B18" w14:textId="706CC975" w:rsidR="00841CEF" w:rsidRDefault="008E5D6C" w:rsidP="00FE54A8">
            <w:pPr>
              <w:ind w:left="176" w:right="160"/>
            </w:pPr>
            <w:r>
              <w:rPr>
                <w:szCs w:val="20"/>
              </w:rPr>
              <w:t xml:space="preserve">It is </w:t>
            </w:r>
            <w:r w:rsidR="004D1CB9">
              <w:rPr>
                <w:szCs w:val="20"/>
              </w:rPr>
              <w:t xml:space="preserve">emphasised </w:t>
            </w:r>
            <w:r>
              <w:rPr>
                <w:szCs w:val="20"/>
              </w:rPr>
              <w:t>that the submission of this Form and/or its determination of ‘completeness’ shall not be construed as a</w:t>
            </w:r>
            <w:r w:rsidR="008A16C5">
              <w:rPr>
                <w:szCs w:val="20"/>
              </w:rPr>
              <w:t xml:space="preserve">n approval by the MFSA </w:t>
            </w:r>
            <w:r>
              <w:rPr>
                <w:szCs w:val="20"/>
              </w:rPr>
              <w:t xml:space="preserve">of the </w:t>
            </w:r>
            <w:r w:rsidR="004D1CB9">
              <w:rPr>
                <w:szCs w:val="20"/>
              </w:rPr>
              <w:t>person listed under R11.04 of Part A of the Notified PIF Rules</w:t>
            </w:r>
            <w:r w:rsidR="004D1CB9" w:rsidDel="00A506BE">
              <w:rPr>
                <w:szCs w:val="20"/>
              </w:rPr>
              <w:t xml:space="preserve"> </w:t>
            </w:r>
            <w:r>
              <w:rPr>
                <w:szCs w:val="20"/>
              </w:rPr>
              <w:t>to act as a Due Diligence Service Provider to</w:t>
            </w:r>
            <w:r w:rsidR="004D1CB9">
              <w:rPr>
                <w:szCs w:val="20"/>
              </w:rPr>
              <w:t xml:space="preserve"> </w:t>
            </w:r>
            <w:r w:rsidR="008A16C5">
              <w:rPr>
                <w:szCs w:val="20"/>
              </w:rPr>
              <w:t>Notified</w:t>
            </w:r>
            <w:r>
              <w:rPr>
                <w:szCs w:val="20"/>
              </w:rPr>
              <w:t xml:space="preserve"> PIFs</w:t>
            </w:r>
            <w:r w:rsidR="008A16C5">
              <w:rPr>
                <w:szCs w:val="20"/>
              </w:rPr>
              <w:t xml:space="preserve">. </w:t>
            </w:r>
            <w:r w:rsidR="004D1CB9">
              <w:rPr>
                <w:szCs w:val="20"/>
              </w:rPr>
              <w:t xml:space="preserve">Such </w:t>
            </w:r>
            <w:r w:rsidR="00A506BE">
              <w:rPr>
                <w:szCs w:val="20"/>
              </w:rPr>
              <w:t xml:space="preserve">person </w:t>
            </w:r>
            <w:r w:rsidR="008A16C5">
              <w:rPr>
                <w:szCs w:val="20"/>
              </w:rPr>
              <w:t xml:space="preserve">should also be aware that the MFSA approval to act as a DDSP is revocable at any time should the conditions under which it was granted change. </w:t>
            </w:r>
          </w:p>
          <w:p w14:paraId="3AA446D1" w14:textId="40A53E6E" w:rsidR="00841CEF" w:rsidRPr="00926341" w:rsidRDefault="00841CEF" w:rsidP="00FE54A8">
            <w:pPr>
              <w:pStyle w:val="Number-Introlevel1"/>
              <w:numPr>
                <w:ilvl w:val="0"/>
                <w:numId w:val="0"/>
              </w:numPr>
              <w:ind w:right="160"/>
            </w:pPr>
          </w:p>
        </w:tc>
      </w:tr>
    </w:tbl>
    <w:p w14:paraId="034D5191" w14:textId="77777777" w:rsidR="00D60859" w:rsidRDefault="00D60859" w:rsidP="00D60859">
      <w:pPr>
        <w:spacing w:after="160" w:line="259" w:lineRule="auto"/>
        <w:contextualSpacing w:val="0"/>
        <w:jc w:val="left"/>
      </w:pPr>
      <w:r>
        <w:lastRenderedPageBreak/>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12"/>
        <w:gridCol w:w="2141"/>
        <w:gridCol w:w="2520"/>
        <w:gridCol w:w="955"/>
        <w:gridCol w:w="1842"/>
        <w:gridCol w:w="2119"/>
      </w:tblGrid>
      <w:tr w:rsidR="00D60859" w:rsidRPr="00F6527E" w14:paraId="53DF1A1E" w14:textId="77777777" w:rsidTr="003831E0">
        <w:trPr>
          <w:trHeight w:val="680"/>
          <w:tblHeader/>
        </w:trPr>
        <w:tc>
          <w:tcPr>
            <w:tcW w:w="10489" w:type="dxa"/>
            <w:gridSpan w:val="6"/>
            <w:tcBorders>
              <w:top w:val="nil"/>
              <w:left w:val="nil"/>
              <w:bottom w:val="single" w:sz="12" w:space="0" w:color="001038"/>
              <w:right w:val="nil"/>
            </w:tcBorders>
            <w:shd w:val="clear" w:color="auto" w:fill="auto"/>
            <w:vAlign w:val="center"/>
          </w:tcPr>
          <w:p w14:paraId="2D6D4439" w14:textId="2ABA7C8D" w:rsidR="00D60859" w:rsidRPr="009619E6" w:rsidRDefault="00D60859" w:rsidP="00CA544C">
            <w:pPr>
              <w:pStyle w:val="Part1-Master1"/>
            </w:pPr>
            <w:r w:rsidRPr="0064427A">
              <w:lastRenderedPageBreak/>
              <w:t>Details</w:t>
            </w:r>
            <w:r w:rsidR="004D1CB9">
              <w:t xml:space="preserve"> of the </w:t>
            </w:r>
            <w:r w:rsidR="004D1CB9">
              <w:rPr>
                <w:szCs w:val="20"/>
              </w:rPr>
              <w:t>person listed under R11.04 of Part A of the Notified PIF Rules</w:t>
            </w:r>
          </w:p>
        </w:tc>
      </w:tr>
      <w:tr w:rsidR="00D60859" w:rsidRPr="000018A9" w14:paraId="056233FD" w14:textId="77777777" w:rsidTr="003831E0">
        <w:trPr>
          <w:trHeight w:val="680"/>
        </w:trPr>
        <w:tc>
          <w:tcPr>
            <w:tcW w:w="9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8265BE3" w14:textId="77777777" w:rsidR="00D60859" w:rsidRPr="009619E6" w:rsidRDefault="00D60859" w:rsidP="00CA544C">
            <w:pPr>
              <w:pStyle w:val="Part1-Master2"/>
            </w:pPr>
          </w:p>
        </w:tc>
        <w:tc>
          <w:tcPr>
            <w:tcW w:w="957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9FE31E" w14:textId="3EAC6D7A" w:rsidR="00D60859" w:rsidRPr="007A61C0" w:rsidRDefault="00D60859" w:rsidP="00EC566C">
            <w:pPr>
              <w:ind w:right="113"/>
              <w:jc w:val="left"/>
              <w:rPr>
                <w:rFonts w:eastAsia="Times New Roman" w:cs="Times New Roman"/>
                <w:b/>
                <w:bCs/>
                <w:szCs w:val="20"/>
                <w:lang w:eastAsia="en-GB"/>
              </w:rPr>
            </w:pPr>
            <w:r w:rsidRPr="00C571DB">
              <w:rPr>
                <w:rFonts w:eastAsia="Times New Roman" w:cs="Times New Roman"/>
                <w:b/>
                <w:bCs/>
                <w:szCs w:val="20"/>
                <w:lang w:eastAsia="en-GB"/>
              </w:rPr>
              <w:t xml:space="preserve">Identification </w:t>
            </w:r>
          </w:p>
          <w:p w14:paraId="1AD8AC99" w14:textId="6A468406" w:rsidR="00D60859" w:rsidRPr="000018A9" w:rsidRDefault="002363E2" w:rsidP="00EC566C">
            <w:pPr>
              <w:ind w:right="113"/>
              <w:jc w:val="left"/>
              <w:rPr>
                <w:rFonts w:eastAsia="Times New Roman" w:cs="Times New Roman"/>
                <w:b/>
                <w:bCs/>
                <w:szCs w:val="20"/>
                <w:highlight w:val="cyan"/>
                <w:lang w:eastAsia="en-GB"/>
              </w:rPr>
            </w:pPr>
            <w:r>
              <w:rPr>
                <w:i/>
                <w:szCs w:val="20"/>
                <w:lang w:eastAsia="en-GB"/>
              </w:rPr>
              <w:t>Provide the following details on the entity requesting approval as due diligence service provider</w:t>
            </w:r>
            <w:r w:rsidR="004D1CB9">
              <w:rPr>
                <w:i/>
                <w:szCs w:val="20"/>
                <w:lang w:eastAsia="en-GB"/>
              </w:rPr>
              <w:t xml:space="preserve"> </w:t>
            </w:r>
            <w:r>
              <w:rPr>
                <w:i/>
                <w:szCs w:val="20"/>
                <w:lang w:eastAsia="en-GB"/>
              </w:rPr>
              <w:t>under the NPIF Framework.</w:t>
            </w:r>
          </w:p>
        </w:tc>
      </w:tr>
      <w:tr w:rsidR="00C606EA" w:rsidRPr="0070529E" w14:paraId="3930E32E" w14:textId="77777777" w:rsidTr="00F54600">
        <w:trPr>
          <w:trHeight w:val="680"/>
        </w:trPr>
        <w:tc>
          <w:tcPr>
            <w:tcW w:w="9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71328D" w14:textId="77777777" w:rsidR="00D60859" w:rsidRPr="0070529E" w:rsidRDefault="00D60859" w:rsidP="00AE21E0">
            <w:pPr>
              <w:pStyle w:val="Part1-Master3"/>
              <w:ind w:left="0"/>
            </w:pPr>
          </w:p>
        </w:tc>
        <w:tc>
          <w:tcPr>
            <w:tcW w:w="21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AD0332" w14:textId="33C1206F" w:rsidR="00D60859" w:rsidRPr="009619E6" w:rsidRDefault="002363E2" w:rsidP="00EC566C">
            <w:pPr>
              <w:ind w:firstLineChars="100" w:firstLine="200"/>
              <w:jc w:val="right"/>
              <w:rPr>
                <w:rFonts w:eastAsia="Times New Roman" w:cs="Times New Roman"/>
                <w:szCs w:val="20"/>
                <w:lang w:eastAsia="en-GB"/>
              </w:rPr>
            </w:pPr>
            <w:r>
              <w:rPr>
                <w:rFonts w:eastAsia="Times New Roman" w:cs="Times New Roman"/>
                <w:szCs w:val="20"/>
                <w:lang w:eastAsia="en-GB"/>
              </w:rPr>
              <w:t>Authorised Person Name</w:t>
            </w:r>
          </w:p>
        </w:tc>
        <w:sdt>
          <w:sdtPr>
            <w:rPr>
              <w:lang w:eastAsia="en-GB"/>
            </w:rPr>
            <w:id w:val="729047824"/>
            <w:placeholder>
              <w:docPart w:val="3616073A2DA74B3FA0EAC58FE1FAB6B8"/>
            </w:placeholder>
          </w:sdtPr>
          <w:sdtContent>
            <w:tc>
              <w:tcPr>
                <w:tcW w:w="252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auto"/>
                <w:vAlign w:val="center"/>
              </w:tcPr>
              <w:p w14:paraId="306062F1" w14:textId="2CD2304A" w:rsidR="00D60859" w:rsidRPr="0070529E" w:rsidRDefault="00D60859"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c>
          <w:tcPr>
            <w:tcW w:w="9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CC07FDA" w14:textId="77777777" w:rsidR="00D60859" w:rsidRPr="0070529E" w:rsidRDefault="00D60859" w:rsidP="00AE21E0">
            <w:pPr>
              <w:pStyle w:val="Part1-Master3"/>
              <w:ind w:left="0"/>
            </w:pPr>
          </w:p>
        </w:tc>
        <w:tc>
          <w:tcPr>
            <w:tcW w:w="1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F5D942" w14:textId="2060C0AB" w:rsidR="00D60859" w:rsidRPr="009619E6" w:rsidRDefault="002363E2" w:rsidP="00EC566C">
            <w:pPr>
              <w:jc w:val="right"/>
              <w:rPr>
                <w:lang w:eastAsia="en-GB"/>
              </w:rPr>
            </w:pPr>
            <w:r>
              <w:rPr>
                <w:rFonts w:eastAsia="Times New Roman" w:cs="Times New Roman"/>
                <w:szCs w:val="20"/>
                <w:lang w:eastAsia="en-GB"/>
              </w:rPr>
              <w:t>Authorised Person ID</w:t>
            </w:r>
          </w:p>
        </w:tc>
        <w:sdt>
          <w:sdtPr>
            <w:rPr>
              <w:lang w:eastAsia="en-GB"/>
            </w:rPr>
            <w:id w:val="-1549374859"/>
            <w:placeholder>
              <w:docPart w:val="64369D26C24D427DA3DA63F581576B3E"/>
            </w:placeholder>
            <w:showingPlcHdr/>
          </w:sdtPr>
          <w:sdtContent>
            <w:tc>
              <w:tcPr>
                <w:tcW w:w="2119"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9CBDFA" w14:textId="7C61CB35" w:rsidR="00D60859" w:rsidRPr="0070529E" w:rsidRDefault="00D60859"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2363E2" w:rsidRPr="0070529E" w14:paraId="6C9A0C6D" w14:textId="77777777" w:rsidTr="00F54600">
        <w:trPr>
          <w:trHeight w:val="680"/>
        </w:trPr>
        <w:tc>
          <w:tcPr>
            <w:tcW w:w="9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A23045" w14:textId="77777777" w:rsidR="002363E2" w:rsidRPr="0070529E" w:rsidRDefault="002363E2" w:rsidP="00AE21E0">
            <w:pPr>
              <w:pStyle w:val="Part1-Master3"/>
              <w:ind w:left="0"/>
            </w:pPr>
          </w:p>
        </w:tc>
        <w:tc>
          <w:tcPr>
            <w:tcW w:w="214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228EC5" w14:textId="2185E888" w:rsidR="002363E2" w:rsidRDefault="002363E2" w:rsidP="00EC566C">
            <w:pPr>
              <w:ind w:firstLineChars="100" w:firstLine="200"/>
              <w:jc w:val="right"/>
              <w:rPr>
                <w:rFonts w:eastAsia="Times New Roman" w:cs="Times New Roman"/>
                <w:szCs w:val="20"/>
                <w:lang w:eastAsia="en-GB"/>
              </w:rPr>
            </w:pPr>
            <w:r>
              <w:rPr>
                <w:rFonts w:eastAsia="Times New Roman" w:cs="Times New Roman"/>
                <w:szCs w:val="20"/>
                <w:lang w:eastAsia="en-GB"/>
              </w:rPr>
              <w:t>Type of Authorisation</w:t>
            </w:r>
          </w:p>
        </w:tc>
        <w:sdt>
          <w:sdtPr>
            <w:rPr>
              <w:rStyle w:val="PlaceholderText"/>
              <w:color w:val="001038"/>
            </w:rPr>
            <w:id w:val="1925845962"/>
            <w:placeholder>
              <w:docPart w:val="BEAA9319D1054BE896F00EF1F2F59E7C"/>
            </w:placeholder>
            <w:showingPlcHdr/>
            <w:comboBox>
              <w:listItem w:displayText="Class A CSP - above threshold" w:value="Class A CSP - above threshold"/>
              <w:listItem w:displayText="Class B CSP - above threshold" w:value="Class B CSP - above threshold"/>
              <w:listItem w:displayText="Class C CSP" w:value="Class C CSP"/>
              <w:listItem w:displayText="Recognised Fund Administrator" w:value="Recognised Fund Administrator"/>
            </w:comboBox>
          </w:sdtPr>
          <w:sdtContent>
            <w:tc>
              <w:tcPr>
                <w:tcW w:w="252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auto"/>
                <w:vAlign w:val="center"/>
              </w:tcPr>
              <w:p w14:paraId="34CC1540" w14:textId="3A68B9EB" w:rsidR="002363E2" w:rsidRDefault="000B1478" w:rsidP="00EC566C">
                <w:pPr>
                  <w:rPr>
                    <w:lang w:eastAsia="en-GB"/>
                  </w:rPr>
                </w:pPr>
                <w:r>
                  <w:rPr>
                    <w:rStyle w:val="PlaceholderText"/>
                  </w:rPr>
                  <w:t>Select item</w:t>
                </w:r>
              </w:p>
            </w:tc>
          </w:sdtContent>
        </w:sdt>
        <w:tc>
          <w:tcPr>
            <w:tcW w:w="9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458117E" w14:textId="77777777" w:rsidR="002363E2" w:rsidRPr="0070529E" w:rsidRDefault="002363E2" w:rsidP="00AE21E0">
            <w:pPr>
              <w:pStyle w:val="Part1-Master3"/>
              <w:ind w:left="0"/>
            </w:pPr>
          </w:p>
        </w:tc>
        <w:tc>
          <w:tcPr>
            <w:tcW w:w="18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A3CF11" w14:textId="683846CA" w:rsidR="002363E2" w:rsidRDefault="002363E2" w:rsidP="00EC566C">
            <w:pPr>
              <w:jc w:val="right"/>
              <w:rPr>
                <w:rFonts w:eastAsia="Times New Roman" w:cs="Times New Roman"/>
                <w:szCs w:val="20"/>
                <w:lang w:eastAsia="en-GB"/>
              </w:rPr>
            </w:pPr>
            <w:r>
              <w:rPr>
                <w:rFonts w:eastAsia="Times New Roman" w:cs="Times New Roman"/>
                <w:szCs w:val="20"/>
                <w:lang w:eastAsia="en-GB"/>
              </w:rPr>
              <w:t>Email</w:t>
            </w:r>
          </w:p>
        </w:tc>
        <w:sdt>
          <w:sdtPr>
            <w:rPr>
              <w:lang w:eastAsia="en-GB"/>
            </w:rPr>
            <w:id w:val="1042482738"/>
            <w:placeholder>
              <w:docPart w:val="3986AB3849E44248921814F3A7CA5085"/>
            </w:placeholder>
            <w:showingPlcHdr/>
          </w:sdtPr>
          <w:sdtContent>
            <w:tc>
              <w:tcPr>
                <w:tcW w:w="2119"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4B6CCE" w14:textId="71CF2B98" w:rsidR="002363E2" w:rsidRDefault="002363E2"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D60859" w14:paraId="6CD8BBC5" w14:textId="77777777" w:rsidTr="003831E0">
        <w:trPr>
          <w:trHeight w:val="680"/>
        </w:trPr>
        <w:tc>
          <w:tcPr>
            <w:tcW w:w="9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812C26B" w14:textId="77777777" w:rsidR="00D60859" w:rsidRPr="009619E6" w:rsidRDefault="00D60859" w:rsidP="00CA544C">
            <w:pPr>
              <w:pStyle w:val="Part1-Master2"/>
            </w:pPr>
          </w:p>
        </w:tc>
        <w:tc>
          <w:tcPr>
            <w:tcW w:w="957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B9615C" w14:textId="189DB1B9" w:rsidR="00D60859" w:rsidRDefault="00F54600" w:rsidP="00EC566C">
            <w:pPr>
              <w:ind w:right="113"/>
              <w:jc w:val="left"/>
              <w:rPr>
                <w:rFonts w:eastAsia="Times New Roman" w:cs="Times New Roman"/>
                <w:b/>
                <w:bCs/>
                <w:szCs w:val="20"/>
                <w:lang w:eastAsia="en-GB"/>
              </w:rPr>
            </w:pPr>
            <w:r>
              <w:rPr>
                <w:rFonts w:eastAsia="Times New Roman" w:cs="Times New Roman"/>
                <w:b/>
                <w:bCs/>
                <w:szCs w:val="20"/>
                <w:lang w:eastAsia="en-GB"/>
              </w:rPr>
              <w:t>Operational Arrangements</w:t>
            </w:r>
          </w:p>
        </w:tc>
      </w:tr>
      <w:tr w:rsidR="00F54600" w:rsidRPr="00677F17" w14:paraId="0F038D43" w14:textId="77777777" w:rsidTr="00151CD3">
        <w:trPr>
          <w:trHeight w:val="680"/>
        </w:trPr>
        <w:tc>
          <w:tcPr>
            <w:tcW w:w="912"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03CB0F97" w14:textId="131A23B4" w:rsidR="00F54600" w:rsidRPr="00E63C72" w:rsidRDefault="00E63C72" w:rsidP="00E63C72">
            <w:pPr>
              <w:pStyle w:val="Part1-Master4"/>
              <w:numPr>
                <w:ilvl w:val="0"/>
                <w:numId w:val="0"/>
              </w:numPr>
              <w:rPr>
                <w:b w:val="0"/>
                <w:bCs w:val="0"/>
                <w:sz w:val="20"/>
                <w:szCs w:val="20"/>
              </w:rPr>
            </w:pPr>
            <w:r w:rsidRPr="00E63C72">
              <w:rPr>
                <w:b w:val="0"/>
                <w:bCs w:val="0"/>
                <w:sz w:val="20"/>
                <w:szCs w:val="20"/>
              </w:rPr>
              <w:t>1.2.1</w:t>
            </w:r>
          </w:p>
        </w:tc>
        <w:tc>
          <w:tcPr>
            <w:tcW w:w="9577"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2DAAF0" w14:textId="4506F6ED" w:rsidR="00F54600" w:rsidRPr="00F54600" w:rsidRDefault="00F54600" w:rsidP="00F54600">
            <w:pPr>
              <w:rPr>
                <w:rFonts w:eastAsia="Times New Roman" w:cs="Times New Roman"/>
                <w:szCs w:val="20"/>
                <w:lang w:eastAsia="en-GB"/>
              </w:rPr>
            </w:pPr>
            <w:r w:rsidRPr="00F54600">
              <w:rPr>
                <w:szCs w:val="20"/>
                <w:lang w:eastAsia="en-GB"/>
              </w:rPr>
              <w:t xml:space="preserve">Provide details of the operational arrangements (in terms of structure, systems and controls) that will be put in place for the </w:t>
            </w:r>
            <w:r w:rsidR="00A506BE">
              <w:rPr>
                <w:szCs w:val="20"/>
                <w:lang w:eastAsia="en-GB"/>
              </w:rPr>
              <w:t>person</w:t>
            </w:r>
            <w:r w:rsidR="00A506BE" w:rsidRPr="00F54600">
              <w:rPr>
                <w:szCs w:val="20"/>
                <w:lang w:eastAsia="en-GB"/>
              </w:rPr>
              <w:t xml:space="preserve"> </w:t>
            </w:r>
            <w:r w:rsidR="004D1CB9">
              <w:rPr>
                <w:szCs w:val="20"/>
              </w:rPr>
              <w:t>listed under R11.04 of Part A of the Notified PIF Rules</w:t>
            </w:r>
            <w:r w:rsidR="00D43591">
              <w:rPr>
                <w:szCs w:val="20"/>
              </w:rPr>
              <w:t xml:space="preserve"> </w:t>
            </w:r>
            <w:r w:rsidRPr="00F54600">
              <w:rPr>
                <w:szCs w:val="20"/>
                <w:lang w:eastAsia="en-GB"/>
              </w:rPr>
              <w:t xml:space="preserve">to effectively execute the duties of a due diligence service provider under the NPIF framework, taking also into consideration the current volume and type of activities being performed by </w:t>
            </w:r>
            <w:proofErr w:type="gramStart"/>
            <w:r w:rsidRPr="00F54600">
              <w:rPr>
                <w:szCs w:val="20"/>
                <w:lang w:eastAsia="en-GB"/>
              </w:rPr>
              <w:t xml:space="preserve">the </w:t>
            </w:r>
            <w:r w:rsidR="004D1CB9">
              <w:rPr>
                <w:szCs w:val="20"/>
                <w:lang w:eastAsia="en-GB"/>
              </w:rPr>
              <w:t>such</w:t>
            </w:r>
            <w:proofErr w:type="gramEnd"/>
            <w:r w:rsidR="004D1CB9">
              <w:rPr>
                <w:szCs w:val="20"/>
                <w:lang w:eastAsia="en-GB"/>
              </w:rPr>
              <w:t xml:space="preserve"> </w:t>
            </w:r>
            <w:r w:rsidR="004D1CB9">
              <w:rPr>
                <w:szCs w:val="20"/>
              </w:rPr>
              <w:t>person</w:t>
            </w:r>
            <w:r w:rsidRPr="00F54600">
              <w:rPr>
                <w:szCs w:val="20"/>
                <w:lang w:eastAsia="en-GB"/>
              </w:rPr>
              <w:t>.</w:t>
            </w:r>
          </w:p>
        </w:tc>
      </w:tr>
      <w:tr w:rsidR="00F54600" w:rsidRPr="00677F17" w14:paraId="52A6F6A2" w14:textId="77777777" w:rsidTr="001F172F">
        <w:trPr>
          <w:trHeight w:val="680"/>
        </w:trPr>
        <w:tc>
          <w:tcPr>
            <w:tcW w:w="912"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4EEF2D" w14:textId="77777777" w:rsidR="00F54600" w:rsidRPr="009619E6" w:rsidRDefault="00F54600" w:rsidP="00CA544C">
            <w:pPr>
              <w:pStyle w:val="Part1-Master4"/>
            </w:pPr>
          </w:p>
        </w:tc>
        <w:tc>
          <w:tcPr>
            <w:tcW w:w="957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97650561"/>
              <w:placeholder>
                <w:docPart w:val="1B646583C2C0459EAD2174793E12858E"/>
              </w:placeholder>
              <w:showingPlcHdr/>
            </w:sdtPr>
            <w:sdtContent>
              <w:p w14:paraId="60666113" w14:textId="564C4493" w:rsidR="00F54600" w:rsidRPr="00677F17" w:rsidRDefault="00F54600"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sdtContent>
          </w:sdt>
        </w:tc>
      </w:tr>
    </w:tbl>
    <w:p w14:paraId="502B4CA9" w14:textId="6CB13664" w:rsidR="000B1478" w:rsidRDefault="0053687D" w:rsidP="000B1478">
      <w:pPr>
        <w:pStyle w:val="NormalWeb"/>
      </w:pPr>
      <w:r>
        <w:rPr>
          <w:rFonts w:ascii="Myriad Pro" w:hAnsi="Myriad Pro"/>
          <w:b/>
          <w:sz w:val="18"/>
          <w:szCs w:val="18"/>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11"/>
        <w:gridCol w:w="9588"/>
      </w:tblGrid>
      <w:tr w:rsidR="00D60859" w:rsidRPr="00A833EC" w14:paraId="0AB60B37" w14:textId="77777777" w:rsidTr="00F54600">
        <w:trPr>
          <w:trHeight w:val="680"/>
          <w:tblHeader/>
        </w:trPr>
        <w:tc>
          <w:tcPr>
            <w:tcW w:w="10499" w:type="dxa"/>
            <w:gridSpan w:val="2"/>
            <w:tcBorders>
              <w:top w:val="nil"/>
              <w:left w:val="nil"/>
              <w:bottom w:val="single" w:sz="12" w:space="0" w:color="001038"/>
              <w:right w:val="nil"/>
            </w:tcBorders>
            <w:shd w:val="clear" w:color="auto" w:fill="auto"/>
            <w:vAlign w:val="center"/>
          </w:tcPr>
          <w:p w14:paraId="1B258D9A" w14:textId="06FE8E08" w:rsidR="00D60859" w:rsidRPr="009619E6" w:rsidRDefault="00F54600" w:rsidP="00CA544C">
            <w:pPr>
              <w:pStyle w:val="Part1-Master1"/>
            </w:pPr>
            <w:r>
              <w:lastRenderedPageBreak/>
              <w:t>Details of Designated Person/s</w:t>
            </w:r>
          </w:p>
        </w:tc>
      </w:tr>
      <w:tr w:rsidR="00D60859" w:rsidRPr="002007F1" w14:paraId="72DF4874" w14:textId="77777777" w:rsidTr="00F54600">
        <w:trPr>
          <w:trHeight w:val="680"/>
        </w:trPr>
        <w:tc>
          <w:tcPr>
            <w:tcW w:w="900" w:type="dxa"/>
            <w:tcBorders>
              <w:top w:val="single" w:sz="12" w:space="0" w:color="F2F2F2"/>
              <w:left w:val="nil"/>
              <w:bottom w:val="single" w:sz="12" w:space="0" w:color="F2F2F2"/>
              <w:right w:val="single" w:sz="12" w:space="0" w:color="FFFFFF" w:themeColor="background1"/>
            </w:tcBorders>
            <w:shd w:val="clear" w:color="auto" w:fill="001038"/>
            <w:vAlign w:val="center"/>
          </w:tcPr>
          <w:p w14:paraId="47F7786A" w14:textId="77777777" w:rsidR="00D60859" w:rsidRPr="009619E6" w:rsidRDefault="00D60859" w:rsidP="00CA544C">
            <w:pPr>
              <w:pStyle w:val="Part1-Master2"/>
            </w:pPr>
          </w:p>
        </w:tc>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551F8A" w14:textId="77777777" w:rsidR="00D60859" w:rsidRDefault="00F54600" w:rsidP="00EC566C">
            <w:pPr>
              <w:ind w:right="113"/>
              <w:jc w:val="left"/>
              <w:rPr>
                <w:b/>
                <w:bCs/>
                <w:szCs w:val="20"/>
                <w:lang w:eastAsia="en-GB"/>
              </w:rPr>
            </w:pPr>
            <w:r>
              <w:rPr>
                <w:b/>
                <w:bCs/>
                <w:szCs w:val="20"/>
                <w:lang w:eastAsia="en-GB"/>
              </w:rPr>
              <w:t>Identification of designated person/s</w:t>
            </w:r>
          </w:p>
          <w:p w14:paraId="7BD343DC" w14:textId="1CDA9E14" w:rsidR="00F54600" w:rsidRPr="006B33CF" w:rsidRDefault="00F54600" w:rsidP="00F54600">
            <w:pPr>
              <w:ind w:right="113"/>
              <w:jc w:val="left"/>
              <w:rPr>
                <w:b/>
                <w:szCs w:val="20"/>
                <w:lang w:eastAsia="en-GB"/>
              </w:rPr>
            </w:pPr>
            <w:r w:rsidRPr="00F54600">
              <w:rPr>
                <w:i/>
                <w:iCs/>
                <w:szCs w:val="20"/>
                <w:lang w:eastAsia="en-GB"/>
              </w:rPr>
              <w:t xml:space="preserve">Provide details on the person/s responsible, on behalf of the </w:t>
            </w:r>
            <w:r w:rsidR="004D1CB9">
              <w:rPr>
                <w:szCs w:val="20"/>
              </w:rPr>
              <w:t>person listed under R11.04 of Part A of the Notified PIF Rules</w:t>
            </w:r>
            <w:r w:rsidRPr="00F54600">
              <w:rPr>
                <w:i/>
                <w:iCs/>
                <w:szCs w:val="20"/>
                <w:lang w:eastAsia="en-GB"/>
              </w:rPr>
              <w:t>, to undertake this line of work. (For each designated person)</w:t>
            </w:r>
          </w:p>
        </w:tc>
      </w:tr>
      <w:tr w:rsidR="00F54600" w:rsidRPr="00F54600" w14:paraId="3149A6DD" w14:textId="77777777" w:rsidTr="00F54600">
        <w:trPr>
          <w:trHeight w:val="680"/>
        </w:trPr>
        <w:tc>
          <w:tcPr>
            <w:tcW w:w="9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C5CFA6" w14:textId="77777777" w:rsidR="00F54600" w:rsidRPr="0070529E" w:rsidRDefault="00F54600" w:rsidP="006B3521">
            <w:pPr>
              <w:pStyle w:val="Part1-Master3"/>
              <w:ind w:left="0"/>
            </w:pPr>
          </w:p>
        </w:tc>
        <w:tc>
          <w:tcPr>
            <w:tcW w:w="957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rFonts w:eastAsia="Times New Roman" w:cs="Times New Roman"/>
                <w:szCs w:val="20"/>
                <w:lang w:eastAsia="en-GB"/>
              </w:rPr>
              <w:id w:val="1950729617"/>
              <w15:repeatingSection/>
            </w:sdtPr>
            <w:sdtEndPr>
              <w:rPr>
                <w:rFonts w:eastAsiaTheme="minorHAnsi" w:cstheme="minorBidi"/>
                <w:b/>
                <w:bCs/>
                <w:szCs w:val="22"/>
              </w:rPr>
            </w:sdtEndPr>
            <w:sdtContent>
              <w:sdt>
                <w:sdtPr>
                  <w:rPr>
                    <w:rFonts w:eastAsia="Times New Roman" w:cs="Times New Roman"/>
                    <w:szCs w:val="20"/>
                    <w:lang w:eastAsia="en-GB"/>
                  </w:rPr>
                  <w:id w:val="-1466194157"/>
                  <w:placeholder>
                    <w:docPart w:val="DefaultPlaceholder_-1854013435"/>
                  </w:placeholder>
                  <w15:repeatingSectionItem/>
                </w:sdtPr>
                <w:sdtEndPr>
                  <w:rPr>
                    <w:rFonts w:eastAsiaTheme="minorHAnsi" w:cstheme="minorBidi"/>
                    <w:b/>
                    <w:bCs/>
                    <w:szCs w:val="2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36"/>
                      <w:gridCol w:w="2335"/>
                    </w:tblGrid>
                    <w:tr w:rsidR="00F54600" w14:paraId="023EC873" w14:textId="77777777" w:rsidTr="003C162D">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AC1405F" w14:textId="528457A2" w:rsidR="00F54600" w:rsidRDefault="00F54600" w:rsidP="00F54600">
                          <w:pPr>
                            <w:rPr>
                              <w:b/>
                              <w:bCs/>
                              <w:lang w:eastAsia="en-GB"/>
                            </w:rPr>
                          </w:pPr>
                          <w:r>
                            <w:rPr>
                              <w:rFonts w:eastAsia="Times New Roman" w:cs="Times New Roman"/>
                              <w:szCs w:val="20"/>
                              <w:lang w:eastAsia="en-GB"/>
                            </w:rPr>
                            <w:t>Title</w:t>
                          </w:r>
                        </w:p>
                      </w:tc>
                      <w:sdt>
                        <w:sdtPr>
                          <w:rPr>
                            <w:rStyle w:val="PlaceholderText"/>
                            <w:color w:val="001038"/>
                          </w:rPr>
                          <w:id w:val="1593126471"/>
                          <w:placeholder>
                            <w:docPart w:val="FE31652CFB4044CCA7C937B75E46A182"/>
                          </w:placeholder>
                          <w:showingPlcHdr/>
                          <w:comboBox>
                            <w:listItem w:displayText="Mr" w:value="Mr"/>
                            <w:listItem w:displayText="Ms" w:value="Ms"/>
                            <w:listItem w:displayText="Mx" w:value="Mx"/>
                            <w:listItem w:displayText="Dr" w:value="Dr"/>
                            <w:listItem w:displayText="Prof" w:value="Prof"/>
                          </w:comboBox>
                        </w:sdtPr>
                        <w:sdtContent>
                          <w:tc>
                            <w:tcPr>
                              <w:tcW w:w="2335" w:type="dxa"/>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vAlign w:val="center"/>
                            </w:tcPr>
                            <w:p w14:paraId="12CF7EAA" w14:textId="5AD7404C" w:rsidR="00F54600" w:rsidRDefault="003C162D" w:rsidP="00F54600">
                              <w:pPr>
                                <w:rPr>
                                  <w:b/>
                                  <w:bCs/>
                                  <w:lang w:eastAsia="en-GB"/>
                                </w:rPr>
                              </w:pPr>
                              <w:r>
                                <w:rPr>
                                  <w:rStyle w:val="PlaceholderText"/>
                                </w:rPr>
                                <w:t>Select item</w:t>
                              </w:r>
                            </w:p>
                          </w:tc>
                        </w:sdtContent>
                      </w:sdt>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D3B06CA" w14:textId="3D076404" w:rsidR="00F54600" w:rsidRDefault="00F54600" w:rsidP="00F54600">
                          <w:pPr>
                            <w:rPr>
                              <w:b/>
                              <w:bCs/>
                              <w:lang w:eastAsia="en-GB"/>
                            </w:rPr>
                          </w:pPr>
                          <w:r>
                            <w:rPr>
                              <w:rFonts w:eastAsia="Times New Roman" w:cs="Times New Roman"/>
                              <w:szCs w:val="20"/>
                              <w:lang w:eastAsia="en-GB"/>
                            </w:rPr>
                            <w:t>Name</w:t>
                          </w:r>
                        </w:p>
                      </w:tc>
                      <w:sdt>
                        <w:sdtPr>
                          <w:rPr>
                            <w:lang w:eastAsia="en-GB"/>
                          </w:rPr>
                          <w:id w:val="1623268696"/>
                          <w:placeholder>
                            <w:docPart w:val="CA3B303E5CBD4D5A80CD363AEB8EE66C"/>
                          </w:placeholder>
                          <w:showingPlcHdr/>
                        </w:sdtPr>
                        <w:sdtContent>
                          <w:tc>
                            <w:tcPr>
                              <w:tcW w:w="2335" w:type="dxa"/>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vAlign w:val="center"/>
                            </w:tcPr>
                            <w:p w14:paraId="1C8054B8" w14:textId="5F94CF3C" w:rsidR="00F54600" w:rsidRDefault="00F54600" w:rsidP="00F54600">
                              <w:pPr>
                                <w:rPr>
                                  <w:b/>
                                  <w:bCs/>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F54600" w14:paraId="1041EEB2" w14:textId="77777777" w:rsidTr="003C162D">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D9CA0B2" w14:textId="07F5FD9C" w:rsidR="00F54600" w:rsidRDefault="00F54600" w:rsidP="00F54600">
                          <w:pPr>
                            <w:rPr>
                              <w:b/>
                              <w:bCs/>
                              <w:lang w:eastAsia="en-GB"/>
                            </w:rPr>
                          </w:pPr>
                          <w:r>
                            <w:rPr>
                              <w:rFonts w:eastAsia="Times New Roman" w:cs="Times New Roman"/>
                              <w:szCs w:val="20"/>
                              <w:lang w:eastAsia="en-GB"/>
                            </w:rPr>
                            <w:t>Surname</w:t>
                          </w:r>
                        </w:p>
                      </w:tc>
                      <w:sdt>
                        <w:sdtPr>
                          <w:rPr>
                            <w:lang w:eastAsia="en-GB"/>
                          </w:rPr>
                          <w:id w:val="-481544273"/>
                          <w:placeholder>
                            <w:docPart w:val="8C864B4462ED4847ADB13EA3B13E8143"/>
                          </w:placeholder>
                          <w:showingPlcHdr/>
                        </w:sdtPr>
                        <w:sdtContent>
                          <w:tc>
                            <w:tcPr>
                              <w:tcW w:w="2335" w:type="dxa"/>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vAlign w:val="center"/>
                            </w:tcPr>
                            <w:p w14:paraId="3CCD99FE" w14:textId="030EF92E" w:rsidR="00F54600" w:rsidRDefault="00F54600" w:rsidP="00F54600">
                              <w:pPr>
                                <w:rPr>
                                  <w:b/>
                                  <w:bCs/>
                                  <w:lang w:eastAsia="en-GB"/>
                                </w:rPr>
                              </w:pPr>
                              <w:r w:rsidRPr="0070529E">
                                <w:rPr>
                                  <w:color w:val="7F7F7F" w:themeColor="text1" w:themeTint="80"/>
                                  <w:lang w:eastAsia="en-GB"/>
                                </w:rPr>
                                <w:t>En</w:t>
                              </w:r>
                              <w:r w:rsidRPr="009619E6">
                                <w:rPr>
                                  <w:color w:val="7F7F7F" w:themeColor="text1" w:themeTint="80"/>
                                  <w:lang w:eastAsia="en-GB"/>
                                </w:rPr>
                                <w:t>ter text</w:t>
                              </w:r>
                            </w:p>
                          </w:tc>
                        </w:sdtContent>
                      </w:sdt>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998123" w14:textId="2B224F26" w:rsidR="00F54600" w:rsidRDefault="00F54600" w:rsidP="00F54600">
                          <w:pPr>
                            <w:rPr>
                              <w:b/>
                              <w:bCs/>
                              <w:lang w:eastAsia="en-GB"/>
                            </w:rPr>
                          </w:pPr>
                          <w:r>
                            <w:rPr>
                              <w:rFonts w:eastAsia="Times New Roman" w:cs="Times New Roman"/>
                              <w:szCs w:val="20"/>
                              <w:lang w:eastAsia="en-GB"/>
                            </w:rPr>
                            <w:t>Passport/ID Card Details</w:t>
                          </w:r>
                        </w:p>
                      </w:tc>
                      <w:sdt>
                        <w:sdtPr>
                          <w:rPr>
                            <w:lang w:eastAsia="en-GB"/>
                          </w:rPr>
                          <w:id w:val="64076795"/>
                          <w:placeholder>
                            <w:docPart w:val="ED507929F43F4AC08E42C45AAE8F02F4"/>
                          </w:placeholder>
                          <w:showingPlcHdr/>
                        </w:sdtPr>
                        <w:sdtContent>
                          <w:tc>
                            <w:tcPr>
                              <w:tcW w:w="2335" w:type="dxa"/>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vAlign w:val="center"/>
                            </w:tcPr>
                            <w:p w14:paraId="39FBE9B7" w14:textId="5E431CC6" w:rsidR="00F54600" w:rsidRDefault="00F54600" w:rsidP="00F54600">
                              <w:pPr>
                                <w:rPr>
                                  <w:b/>
                                  <w:bCs/>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3C162D" w14:paraId="6CC19390" w14:textId="77777777" w:rsidTr="00E12F69">
                      <w:trPr>
                        <w:trHeight w:val="567"/>
                      </w:trPr>
                      <w:tc>
                        <w:tcPr>
                          <w:tcW w:w="9341" w:type="dxa"/>
                          <w:gridSpan w:val="4"/>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603D9A6" w14:textId="7893A094" w:rsidR="003C162D" w:rsidRDefault="003C162D" w:rsidP="00F54600">
                          <w:pPr>
                            <w:rPr>
                              <w:lang w:eastAsia="en-GB"/>
                            </w:rPr>
                          </w:pPr>
                          <w:r>
                            <w:rPr>
                              <w:b/>
                              <w:bCs/>
                              <w:lang w:eastAsia="en-GB"/>
                            </w:rPr>
                            <w:t>Attachment | Copy of ID/Passport</w:t>
                          </w:r>
                        </w:p>
                      </w:tc>
                    </w:tr>
                  </w:tbl>
                </w:sdtContent>
              </w:sdt>
            </w:sdtContent>
          </w:sdt>
          <w:p w14:paraId="13099943" w14:textId="77777777" w:rsidR="003C162D" w:rsidRDefault="003C162D" w:rsidP="003C162D">
            <w:pPr>
              <w:jc w:val="right"/>
              <w:rPr>
                <w:i/>
                <w:sz w:val="16"/>
                <w:szCs w:val="20"/>
              </w:rPr>
            </w:pPr>
          </w:p>
          <w:p w14:paraId="7FC53A9C" w14:textId="4C667E56" w:rsidR="003C162D" w:rsidRPr="000F3E28" w:rsidRDefault="003C162D" w:rsidP="003C162D">
            <w:pPr>
              <w:jc w:val="right"/>
              <w:rPr>
                <w:i/>
                <w:sz w:val="16"/>
                <w:szCs w:val="20"/>
              </w:rPr>
            </w:pPr>
            <w:r w:rsidRPr="005D2DCC">
              <w:rPr>
                <w:i/>
                <w:sz w:val="16"/>
                <w:szCs w:val="20"/>
              </w:rPr>
              <w:t>(Add multiple as applicable)</w:t>
            </w:r>
          </w:p>
          <w:p w14:paraId="30BBD791" w14:textId="71932B8F" w:rsidR="003C162D" w:rsidRPr="00F54600" w:rsidRDefault="003C162D" w:rsidP="006B3521">
            <w:pPr>
              <w:rPr>
                <w:b/>
                <w:bCs/>
                <w:lang w:eastAsia="en-GB"/>
              </w:rPr>
            </w:pPr>
          </w:p>
        </w:tc>
      </w:tr>
      <w:tr w:rsidR="00F54600" w:rsidRPr="002007F1" w14:paraId="60D1F5B7" w14:textId="77777777" w:rsidTr="00F54600">
        <w:trPr>
          <w:trHeight w:val="680"/>
        </w:trPr>
        <w:tc>
          <w:tcPr>
            <w:tcW w:w="900" w:type="dxa"/>
            <w:tcBorders>
              <w:top w:val="single" w:sz="12" w:space="0" w:color="F2F2F2"/>
              <w:left w:val="nil"/>
              <w:bottom w:val="single" w:sz="12" w:space="0" w:color="F2F2F2"/>
              <w:right w:val="single" w:sz="12" w:space="0" w:color="FFFFFF" w:themeColor="background1"/>
            </w:tcBorders>
            <w:shd w:val="clear" w:color="auto" w:fill="001038"/>
            <w:vAlign w:val="center"/>
          </w:tcPr>
          <w:p w14:paraId="355E96C4" w14:textId="77777777" w:rsidR="00F54600" w:rsidRPr="009619E6" w:rsidRDefault="00F54600" w:rsidP="00CA544C">
            <w:pPr>
              <w:pStyle w:val="Part1-Master2"/>
            </w:pPr>
          </w:p>
        </w:tc>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CAA2BE" w14:textId="05BDD6A4" w:rsidR="00F54600" w:rsidRDefault="00F54600" w:rsidP="00EC566C">
            <w:pPr>
              <w:ind w:right="113"/>
              <w:jc w:val="left"/>
              <w:rPr>
                <w:b/>
                <w:bCs/>
                <w:szCs w:val="20"/>
                <w:lang w:eastAsia="en-GB"/>
              </w:rPr>
            </w:pPr>
            <w:r>
              <w:rPr>
                <w:b/>
                <w:bCs/>
                <w:szCs w:val="20"/>
                <w:lang w:eastAsia="en-GB"/>
              </w:rPr>
              <w:t>Competence Assessment</w:t>
            </w:r>
          </w:p>
        </w:tc>
      </w:tr>
      <w:tr w:rsidR="003E223E" w:rsidRPr="00677F17" w14:paraId="68F6DB63" w14:textId="77777777" w:rsidTr="00E521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0"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5C70D226" w14:textId="77777777" w:rsidR="003E223E" w:rsidRPr="002A1E45" w:rsidRDefault="003E223E" w:rsidP="00027630">
            <w:pPr>
              <w:pStyle w:val="Part1-Master3"/>
              <w:ind w:left="0"/>
            </w:pPr>
          </w:p>
        </w:tc>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CE5B4ED" w14:textId="77777777" w:rsidR="00F1370E" w:rsidRDefault="003E223E" w:rsidP="00EC566C">
            <w:pPr>
              <w:rPr>
                <w:szCs w:val="20"/>
              </w:rPr>
            </w:pPr>
            <w:r w:rsidRPr="003E223E">
              <w:rPr>
                <w:szCs w:val="20"/>
              </w:rPr>
              <w:t>Provide a detailed evaluation of the competence (qualifications, work experience and training attended) of the designated person/s that are relevant to the role, whilst clearly explaining their relevance to the duties assigned to the role and which demonstrate an understanding of the funds sector.</w:t>
            </w:r>
            <w:r w:rsidR="009854D3">
              <w:rPr>
                <w:szCs w:val="20"/>
              </w:rPr>
              <w:t xml:space="preserve"> </w:t>
            </w:r>
          </w:p>
          <w:p w14:paraId="401461C0" w14:textId="336B263A" w:rsidR="003E223E" w:rsidRPr="003E223E" w:rsidRDefault="00F1370E" w:rsidP="00EC566C">
            <w:pPr>
              <w:rPr>
                <w:szCs w:val="20"/>
                <w:lang w:eastAsia="en-GB"/>
              </w:rPr>
            </w:pPr>
            <w:r w:rsidRPr="00985DE8">
              <w:rPr>
                <w:b/>
                <w:bCs/>
                <w:i/>
                <w:iCs/>
                <w:szCs w:val="20"/>
                <w:u w:val="single"/>
              </w:rPr>
              <w:t>Note</w:t>
            </w:r>
            <w:r w:rsidRPr="00985DE8">
              <w:rPr>
                <w:i/>
                <w:iCs/>
                <w:szCs w:val="20"/>
                <w:u w:val="single"/>
              </w:rPr>
              <w:t>:</w:t>
            </w:r>
            <w:r w:rsidRPr="00985DE8">
              <w:rPr>
                <w:szCs w:val="20"/>
              </w:rPr>
              <w:t xml:space="preserve"> if approval to act as a DDSP of a Self-Managed Notified PIF is sought as </w:t>
            </w:r>
            <w:r w:rsidRPr="00E63C72">
              <w:rPr>
                <w:szCs w:val="20"/>
              </w:rPr>
              <w:t xml:space="preserve">per Rule </w:t>
            </w:r>
            <w:r w:rsidR="00DA7060">
              <w:rPr>
                <w:szCs w:val="20"/>
              </w:rPr>
              <w:t>6</w:t>
            </w:r>
            <w:r w:rsidR="00B22EE0" w:rsidRPr="00E63C72">
              <w:rPr>
                <w:szCs w:val="20"/>
              </w:rPr>
              <w:t>.03</w:t>
            </w:r>
            <w:r w:rsidR="00FF6952" w:rsidRPr="00985DE8">
              <w:rPr>
                <w:szCs w:val="20"/>
              </w:rPr>
              <w:t xml:space="preserve"> of the Supplementary Rules to the NPIF Rulebook,</w:t>
            </w:r>
            <w:r w:rsidR="00FF6952">
              <w:rPr>
                <w:b/>
                <w:bCs/>
                <w:szCs w:val="20"/>
              </w:rPr>
              <w:t xml:space="preserve"> </w:t>
            </w:r>
            <w:r w:rsidR="00FF6952" w:rsidRPr="00985DE8">
              <w:rPr>
                <w:szCs w:val="20"/>
              </w:rPr>
              <w:t>a</w:t>
            </w:r>
            <w:r w:rsidR="009854D3" w:rsidRPr="00B22EE0">
              <w:rPr>
                <w:szCs w:val="20"/>
              </w:rPr>
              <w:t xml:space="preserve"> </w:t>
            </w:r>
            <w:r w:rsidR="009854D3">
              <w:rPr>
                <w:szCs w:val="20"/>
              </w:rPr>
              <w:t xml:space="preserve">comprehensive evaluation of the competence of the designated person/s to assess the </w:t>
            </w:r>
            <w:r w:rsidR="002311F7">
              <w:rPr>
                <w:szCs w:val="20"/>
              </w:rPr>
              <w:t>portfolio</w:t>
            </w:r>
            <w:r w:rsidR="009854D3">
              <w:rPr>
                <w:szCs w:val="20"/>
              </w:rPr>
              <w:t xml:space="preserve"> manager</w:t>
            </w:r>
            <w:r w:rsidR="002311F7">
              <w:rPr>
                <w:szCs w:val="20"/>
              </w:rPr>
              <w:t>/management function and investment committee members</w:t>
            </w:r>
            <w:r w:rsidR="009854D3">
              <w:rPr>
                <w:szCs w:val="20"/>
              </w:rPr>
              <w:t xml:space="preserve"> should also be provided.  </w:t>
            </w:r>
          </w:p>
        </w:tc>
      </w:tr>
      <w:tr w:rsidR="003E223E" w:rsidRPr="00677F17" w14:paraId="3AD9E685" w14:textId="77777777" w:rsidTr="00E521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C31709" w14:textId="77777777" w:rsidR="003E223E" w:rsidRPr="002A1E45" w:rsidRDefault="003E223E" w:rsidP="00027630">
            <w:pPr>
              <w:pStyle w:val="Part1-Master3"/>
              <w:ind w:left="0"/>
            </w:pPr>
          </w:p>
        </w:tc>
        <w:sdt>
          <w:sdtPr>
            <w:rPr>
              <w:lang w:eastAsia="en-GB"/>
            </w:rPr>
            <w:id w:val="-1612741730"/>
            <w:placeholder>
              <w:docPart w:val="C19EE412FEE74FCA995AB0C6A48F6E53"/>
            </w:placeholder>
          </w:sdtPr>
          <w:sdtContent>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5786C3" w14:textId="4A87D076" w:rsidR="003E223E" w:rsidRPr="003E223E" w:rsidRDefault="003E223E" w:rsidP="00EC566C">
                <w:pPr>
                  <w:rPr>
                    <w:szCs w:val="20"/>
                  </w:rPr>
                </w:pPr>
                <w:r w:rsidRPr="0070529E">
                  <w:rPr>
                    <w:color w:val="7F7F7F" w:themeColor="text1" w:themeTint="80"/>
                    <w:lang w:eastAsia="en-GB"/>
                  </w:rPr>
                  <w:t>En</w:t>
                </w:r>
                <w:r w:rsidRPr="009619E6">
                  <w:rPr>
                    <w:color w:val="7F7F7F" w:themeColor="text1" w:themeTint="80"/>
                    <w:lang w:eastAsia="en-GB"/>
                  </w:rPr>
                  <w:t>ter text</w:t>
                </w:r>
              </w:p>
            </w:tc>
          </w:sdtContent>
        </w:sdt>
      </w:tr>
      <w:tr w:rsidR="003E223E" w14:paraId="3075D59A" w14:textId="77777777" w:rsidTr="006B3521">
        <w:trPr>
          <w:trHeight w:val="680"/>
        </w:trPr>
        <w:tc>
          <w:tcPr>
            <w:tcW w:w="900" w:type="dxa"/>
            <w:tcBorders>
              <w:top w:val="single" w:sz="12" w:space="0" w:color="F2F2F2"/>
              <w:left w:val="nil"/>
              <w:bottom w:val="single" w:sz="12" w:space="0" w:color="F2F2F2"/>
              <w:right w:val="single" w:sz="12" w:space="0" w:color="FFFFFF" w:themeColor="background1"/>
            </w:tcBorders>
            <w:shd w:val="clear" w:color="auto" w:fill="001038"/>
            <w:vAlign w:val="center"/>
          </w:tcPr>
          <w:p w14:paraId="63F2A4C2" w14:textId="112C4CB1" w:rsidR="003E223E" w:rsidRPr="009619E6" w:rsidRDefault="00CF57B9" w:rsidP="006B3521">
            <w:pPr>
              <w:pStyle w:val="Part1-Master2"/>
            </w:pPr>
            <w:r>
              <w:t>s</w:t>
            </w:r>
          </w:p>
        </w:tc>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A7A51A" w14:textId="03DCA272" w:rsidR="003E223E" w:rsidRDefault="003E223E" w:rsidP="006B3521">
            <w:pPr>
              <w:ind w:right="113"/>
              <w:jc w:val="left"/>
              <w:rPr>
                <w:b/>
                <w:bCs/>
                <w:szCs w:val="20"/>
                <w:lang w:eastAsia="en-GB"/>
              </w:rPr>
            </w:pPr>
            <w:r>
              <w:rPr>
                <w:b/>
                <w:bCs/>
                <w:szCs w:val="20"/>
                <w:lang w:eastAsia="en-GB"/>
              </w:rPr>
              <w:t>Time Commitment</w:t>
            </w:r>
          </w:p>
        </w:tc>
      </w:tr>
      <w:tr w:rsidR="003E223E" w:rsidRPr="003E223E" w14:paraId="4B1823E5" w14:textId="77777777" w:rsidTr="006B352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0"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39031DD" w14:textId="77777777" w:rsidR="003E223E" w:rsidRPr="002A1E45" w:rsidRDefault="003E223E" w:rsidP="006B3521">
            <w:pPr>
              <w:pStyle w:val="Part1-Master3"/>
              <w:ind w:left="0"/>
            </w:pPr>
          </w:p>
        </w:tc>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DD5B89D" w14:textId="7F0B5CF9" w:rsidR="003E223E" w:rsidRPr="003E223E" w:rsidRDefault="003E223E" w:rsidP="006B3521">
            <w:pPr>
              <w:rPr>
                <w:szCs w:val="20"/>
                <w:lang w:eastAsia="en-GB"/>
              </w:rPr>
            </w:pPr>
            <w:r w:rsidRPr="003E223E">
              <w:rPr>
                <w:szCs w:val="20"/>
              </w:rPr>
              <w:t xml:space="preserve">Provide an indication of the time that needs to be dedicated (weekly) to the role </w:t>
            </w:r>
            <w:proofErr w:type="gramStart"/>
            <w:r w:rsidRPr="003E223E">
              <w:rPr>
                <w:szCs w:val="20"/>
              </w:rPr>
              <w:t>in order for</w:t>
            </w:r>
            <w:proofErr w:type="gramEnd"/>
            <w:r w:rsidRPr="003E223E">
              <w:rPr>
                <w:szCs w:val="20"/>
              </w:rPr>
              <w:t xml:space="preserve"> it to be carried out in an effective manner.</w:t>
            </w:r>
          </w:p>
        </w:tc>
      </w:tr>
      <w:tr w:rsidR="003E223E" w:rsidRPr="003E223E" w14:paraId="7F3D9F46" w14:textId="77777777" w:rsidTr="006B352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25DF41" w14:textId="77777777" w:rsidR="003E223E" w:rsidRPr="002A1E45" w:rsidRDefault="003E223E" w:rsidP="006B3521">
            <w:pPr>
              <w:pStyle w:val="Part1-Master3"/>
              <w:ind w:left="0"/>
            </w:pPr>
          </w:p>
        </w:tc>
        <w:sdt>
          <w:sdtPr>
            <w:rPr>
              <w:lang w:eastAsia="en-GB"/>
            </w:rPr>
            <w:id w:val="550580191"/>
            <w:placeholder>
              <w:docPart w:val="4B77DBE4A73A497EB951CCA0624132B4"/>
            </w:placeholder>
          </w:sdtPr>
          <w:sdtContent>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F2C35D" w14:textId="77777777" w:rsidR="003E223E" w:rsidRPr="003E223E" w:rsidRDefault="003E223E" w:rsidP="006B3521">
                <w:pPr>
                  <w:rPr>
                    <w:szCs w:val="20"/>
                  </w:rPr>
                </w:pPr>
                <w:r w:rsidRPr="0070529E">
                  <w:rPr>
                    <w:color w:val="7F7F7F" w:themeColor="text1" w:themeTint="80"/>
                    <w:lang w:eastAsia="en-GB"/>
                  </w:rPr>
                  <w:t>En</w:t>
                </w:r>
                <w:r w:rsidRPr="009619E6">
                  <w:rPr>
                    <w:color w:val="7F7F7F" w:themeColor="text1" w:themeTint="80"/>
                    <w:lang w:eastAsia="en-GB"/>
                  </w:rPr>
                  <w:t>ter text</w:t>
                </w:r>
              </w:p>
            </w:tc>
          </w:sdtContent>
        </w:sdt>
      </w:tr>
      <w:tr w:rsidR="003E223E" w14:paraId="7CF336B4" w14:textId="77777777" w:rsidTr="006B3521">
        <w:trPr>
          <w:trHeight w:val="680"/>
        </w:trPr>
        <w:tc>
          <w:tcPr>
            <w:tcW w:w="900" w:type="dxa"/>
            <w:tcBorders>
              <w:top w:val="single" w:sz="12" w:space="0" w:color="F2F2F2"/>
              <w:left w:val="nil"/>
              <w:bottom w:val="single" w:sz="12" w:space="0" w:color="F2F2F2"/>
              <w:right w:val="single" w:sz="12" w:space="0" w:color="FFFFFF" w:themeColor="background1"/>
            </w:tcBorders>
            <w:shd w:val="clear" w:color="auto" w:fill="001038"/>
            <w:vAlign w:val="center"/>
          </w:tcPr>
          <w:p w14:paraId="34CC76D2" w14:textId="77777777" w:rsidR="003E223E" w:rsidRPr="009619E6" w:rsidRDefault="003E223E" w:rsidP="006B3521">
            <w:pPr>
              <w:pStyle w:val="Part1-Master2"/>
            </w:pPr>
          </w:p>
        </w:tc>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F71BD3" w14:textId="4A27D3FA" w:rsidR="003E223E" w:rsidRDefault="003E223E" w:rsidP="006B3521">
            <w:pPr>
              <w:ind w:right="113"/>
              <w:jc w:val="left"/>
              <w:rPr>
                <w:b/>
                <w:bCs/>
                <w:szCs w:val="20"/>
                <w:lang w:eastAsia="en-GB"/>
              </w:rPr>
            </w:pPr>
            <w:r>
              <w:rPr>
                <w:b/>
                <w:bCs/>
                <w:szCs w:val="20"/>
                <w:lang w:eastAsia="en-GB"/>
              </w:rPr>
              <w:t>Support Arrangements</w:t>
            </w:r>
          </w:p>
        </w:tc>
      </w:tr>
      <w:tr w:rsidR="003E223E" w:rsidRPr="003E223E" w14:paraId="48E1A362" w14:textId="77777777" w:rsidTr="006B352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0"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19869B6B" w14:textId="77777777" w:rsidR="003E223E" w:rsidRPr="002A1E45" w:rsidRDefault="003E223E" w:rsidP="006B3521">
            <w:pPr>
              <w:pStyle w:val="Part1-Master3"/>
              <w:ind w:left="0"/>
            </w:pPr>
          </w:p>
        </w:tc>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C050D72" w14:textId="600FE91D" w:rsidR="003E223E" w:rsidRPr="003E223E" w:rsidRDefault="003E223E" w:rsidP="006B3521">
            <w:pPr>
              <w:rPr>
                <w:szCs w:val="20"/>
                <w:lang w:eastAsia="en-GB"/>
              </w:rPr>
            </w:pPr>
            <w:r w:rsidRPr="003E223E">
              <w:rPr>
                <w:szCs w:val="20"/>
              </w:rPr>
              <w:t>Provide details of support arrangements, if any, that will be put in place to support the designated persons in the execution of their duties.</w:t>
            </w:r>
          </w:p>
        </w:tc>
      </w:tr>
      <w:tr w:rsidR="003E223E" w:rsidRPr="003E223E" w14:paraId="713AEFB0" w14:textId="77777777" w:rsidTr="006B352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0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5BFB2" w14:textId="77777777" w:rsidR="003E223E" w:rsidRPr="002A1E45" w:rsidRDefault="003E223E" w:rsidP="006B3521">
            <w:pPr>
              <w:pStyle w:val="Part1-Master3"/>
              <w:ind w:left="0"/>
            </w:pPr>
          </w:p>
        </w:tc>
        <w:sdt>
          <w:sdtPr>
            <w:rPr>
              <w:lang w:eastAsia="en-GB"/>
            </w:rPr>
            <w:id w:val="-2069868564"/>
            <w:placeholder>
              <w:docPart w:val="5D5D3CA1C93B464180A7C0D597832892"/>
            </w:placeholder>
          </w:sdtPr>
          <w:sdtContent>
            <w:tc>
              <w:tcPr>
                <w:tcW w:w="959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D7C203" w14:textId="77777777" w:rsidR="003E223E" w:rsidRPr="003E223E" w:rsidRDefault="003E223E" w:rsidP="006B3521">
                <w:pPr>
                  <w:rPr>
                    <w:szCs w:val="20"/>
                  </w:rPr>
                </w:pPr>
                <w:r w:rsidRPr="0070529E">
                  <w:rPr>
                    <w:color w:val="7F7F7F" w:themeColor="text1" w:themeTint="80"/>
                    <w:lang w:eastAsia="en-GB"/>
                  </w:rPr>
                  <w:t>En</w:t>
                </w:r>
                <w:r w:rsidRPr="009619E6">
                  <w:rPr>
                    <w:color w:val="7F7F7F" w:themeColor="text1" w:themeTint="80"/>
                    <w:lang w:eastAsia="en-GB"/>
                  </w:rPr>
                  <w:t>ter text</w:t>
                </w:r>
              </w:p>
            </w:tc>
          </w:sdtContent>
        </w:sdt>
      </w:tr>
    </w:tbl>
    <w:p w14:paraId="77FDF20D" w14:textId="27A453C3" w:rsidR="00EB52E8" w:rsidRPr="003E223E" w:rsidRDefault="00D60859" w:rsidP="003E223E">
      <w:pPr>
        <w:spacing w:after="160" w:line="259" w:lineRule="auto"/>
        <w:contextualSpacing w:val="0"/>
        <w:jc w:val="left"/>
      </w:pPr>
      <w:r>
        <w:br w:type="page"/>
      </w:r>
    </w:p>
    <w:tbl>
      <w:tblPr>
        <w:tblW w:w="4944"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451"/>
        <w:gridCol w:w="2449"/>
        <w:gridCol w:w="1641"/>
        <w:gridCol w:w="3808"/>
      </w:tblGrid>
      <w:tr w:rsidR="00D60859" w:rsidRPr="00A833EC" w14:paraId="6953442A" w14:textId="77777777" w:rsidTr="00947CB2">
        <w:trPr>
          <w:trHeight w:val="680"/>
          <w:tblHeader/>
        </w:trPr>
        <w:tc>
          <w:tcPr>
            <w:tcW w:w="5000" w:type="pct"/>
            <w:gridSpan w:val="4"/>
            <w:tcBorders>
              <w:top w:val="nil"/>
              <w:left w:val="nil"/>
              <w:bottom w:val="single" w:sz="12" w:space="0" w:color="auto"/>
              <w:right w:val="nil"/>
            </w:tcBorders>
            <w:shd w:val="clear" w:color="auto" w:fill="auto"/>
            <w:vAlign w:val="center"/>
          </w:tcPr>
          <w:bookmarkEnd w:id="0"/>
          <w:p w14:paraId="64BAB233" w14:textId="77777777" w:rsidR="00D60859" w:rsidRPr="009619E6" w:rsidRDefault="00D60859" w:rsidP="00CA544C">
            <w:pPr>
              <w:pStyle w:val="Part1-Master1"/>
              <w:rPr>
                <w:szCs w:val="20"/>
              </w:rPr>
            </w:pPr>
            <w:r>
              <w:lastRenderedPageBreak/>
              <w:t>Declaration Form</w:t>
            </w:r>
          </w:p>
        </w:tc>
      </w:tr>
      <w:tr w:rsidR="00D60859" w:rsidRPr="007625F4" w14:paraId="18490F02" w14:textId="77777777" w:rsidTr="00947CB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3A6AF6D8" w14:textId="77777777" w:rsidR="00D60859" w:rsidRDefault="00D60859" w:rsidP="009F2B8D">
            <w:pPr>
              <w:tabs>
                <w:tab w:val="left" w:pos="1981"/>
              </w:tabs>
              <w:ind w:left="29"/>
              <w:jc w:val="left"/>
              <w:rPr>
                <w:i/>
                <w:iCs/>
                <w:szCs w:val="20"/>
                <w:lang w:eastAsia="en-GB"/>
              </w:rPr>
            </w:pPr>
          </w:p>
          <w:p w14:paraId="2CD26197" w14:textId="549D403E" w:rsidR="00D60859" w:rsidRPr="00E2661A" w:rsidRDefault="007C3EF6" w:rsidP="009F2B8D">
            <w:pPr>
              <w:tabs>
                <w:tab w:val="left" w:pos="1981"/>
              </w:tabs>
              <w:rPr>
                <w:i/>
                <w:iCs/>
                <w:szCs w:val="20"/>
                <w:lang w:eastAsia="en-GB"/>
              </w:rPr>
            </w:pPr>
            <w:r>
              <w:rPr>
                <w:i/>
                <w:iCs/>
                <w:szCs w:val="20"/>
                <w:lang w:eastAsia="en-GB"/>
              </w:rPr>
              <w:t>T</w:t>
            </w:r>
            <w:r w:rsidR="00D60859" w:rsidRPr="00E2661A">
              <w:rPr>
                <w:i/>
                <w:iCs/>
                <w:szCs w:val="20"/>
                <w:lang w:eastAsia="en-GB"/>
              </w:rPr>
              <w:t xml:space="preserve">his </w:t>
            </w:r>
            <w:r w:rsidR="00D60859">
              <w:rPr>
                <w:i/>
                <w:iCs/>
                <w:szCs w:val="20"/>
                <w:lang w:eastAsia="en-GB"/>
              </w:rPr>
              <w:t>D</w:t>
            </w:r>
            <w:r w:rsidR="00D60859" w:rsidRPr="00E2661A">
              <w:rPr>
                <w:i/>
                <w:iCs/>
                <w:szCs w:val="20"/>
                <w:lang w:eastAsia="en-GB"/>
              </w:rPr>
              <w:t>eclaration</w:t>
            </w:r>
            <w:r w:rsidR="00D60859">
              <w:rPr>
                <w:i/>
                <w:iCs/>
                <w:szCs w:val="20"/>
                <w:lang w:eastAsia="en-GB"/>
              </w:rPr>
              <w:t xml:space="preserve"> Form</w:t>
            </w:r>
            <w:r w:rsidR="00D60859" w:rsidRPr="00E2661A">
              <w:rPr>
                <w:i/>
                <w:iCs/>
                <w:szCs w:val="20"/>
                <w:lang w:eastAsia="en-GB"/>
              </w:rPr>
              <w:t xml:space="preserve"> should be signed by the </w:t>
            </w:r>
            <w:r w:rsidR="00D60859" w:rsidRPr="00CD23DD">
              <w:rPr>
                <w:i/>
                <w:iCs/>
                <w:szCs w:val="20"/>
                <w:lang w:eastAsia="en-GB"/>
              </w:rPr>
              <w:t>signatories</w:t>
            </w:r>
            <w:r w:rsidR="00D60859" w:rsidRPr="00E2661A">
              <w:rPr>
                <w:i/>
                <w:iCs/>
                <w:szCs w:val="20"/>
                <w:lang w:eastAsia="en-GB"/>
              </w:rPr>
              <w:t xml:space="preserve"> vested with legal representation of </w:t>
            </w:r>
            <w:r w:rsidR="00D60859">
              <w:rPr>
                <w:i/>
                <w:iCs/>
                <w:szCs w:val="20"/>
                <w:lang w:eastAsia="en-GB"/>
              </w:rPr>
              <w:t xml:space="preserve">the </w:t>
            </w:r>
            <w:r w:rsidR="004D1CB9">
              <w:rPr>
                <w:szCs w:val="20"/>
              </w:rPr>
              <w:t>person listed under R11.04 of Part A of the Notified PIF Rules</w:t>
            </w:r>
            <w:r w:rsidR="00136E24">
              <w:rPr>
                <w:i/>
                <w:iCs/>
                <w:szCs w:val="20"/>
                <w:lang w:eastAsia="en-GB"/>
              </w:rPr>
              <w:t>, or a person authorised on their behalf</w:t>
            </w:r>
            <w:r w:rsidR="00D60859">
              <w:rPr>
                <w:i/>
                <w:iCs/>
                <w:szCs w:val="20"/>
                <w:lang w:eastAsia="en-GB"/>
              </w:rPr>
              <w:t>.</w:t>
            </w:r>
          </w:p>
          <w:p w14:paraId="1DF6989A" w14:textId="77777777" w:rsidR="00D60859" w:rsidRDefault="00D60859" w:rsidP="009F2B8D">
            <w:pPr>
              <w:tabs>
                <w:tab w:val="left" w:pos="1981"/>
              </w:tabs>
              <w:rPr>
                <w:i/>
                <w:iCs/>
                <w:szCs w:val="20"/>
                <w:lang w:eastAsia="en-GB"/>
              </w:rPr>
            </w:pPr>
          </w:p>
        </w:tc>
      </w:tr>
      <w:tr w:rsidR="00D60859" w:rsidRPr="007625F4" w14:paraId="0FE00274" w14:textId="77777777" w:rsidTr="00947CB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bottom w:val="single" w:sz="4" w:space="0" w:color="F2F2F2" w:themeColor="background1" w:themeShade="F2"/>
              <w:right w:val="nil"/>
            </w:tcBorders>
            <w:shd w:val="clear" w:color="auto" w:fill="FFFFFF" w:themeFill="background1"/>
          </w:tcPr>
          <w:p w14:paraId="45D18902" w14:textId="77777777" w:rsidR="00D60859" w:rsidRPr="00AB51F5" w:rsidRDefault="00D60859" w:rsidP="009F2B8D">
            <w:pPr>
              <w:tabs>
                <w:tab w:val="left" w:pos="1981"/>
              </w:tabs>
              <w:rPr>
                <w:szCs w:val="20"/>
                <w:lang w:eastAsia="en-GB"/>
              </w:rPr>
            </w:pPr>
          </w:p>
          <w:p w14:paraId="1281DDEF" w14:textId="2FB679B8" w:rsidR="00D60859" w:rsidRPr="00AB51F5" w:rsidRDefault="00D60859" w:rsidP="009F2B8D">
            <w:pPr>
              <w:tabs>
                <w:tab w:val="left" w:pos="1981"/>
              </w:tabs>
              <w:rPr>
                <w:szCs w:val="20"/>
                <w:lang w:eastAsia="en-GB"/>
              </w:rPr>
            </w:pPr>
            <w:r w:rsidRPr="00AB51F5">
              <w:rPr>
                <w:szCs w:val="20"/>
                <w:lang w:eastAsia="en-GB"/>
              </w:rPr>
              <w:t xml:space="preserve">The undersigned, on behalf of </w:t>
            </w:r>
            <w:r w:rsidR="004D1CB9">
              <w:rPr>
                <w:szCs w:val="20"/>
              </w:rPr>
              <w:t>person listed under R11.04 of Part A of the Notified PIF Rules</w:t>
            </w:r>
            <w:r w:rsidRPr="00AB51F5">
              <w:rPr>
                <w:szCs w:val="20"/>
                <w:lang w:eastAsia="en-GB"/>
              </w:rPr>
              <w:t xml:space="preserve">, </w:t>
            </w:r>
            <w:r>
              <w:rPr>
                <w:szCs w:val="20"/>
                <w:lang w:eastAsia="en-GB"/>
              </w:rPr>
              <w:t>declare that</w:t>
            </w:r>
            <w:r w:rsidR="00E10CE9">
              <w:rPr>
                <w:szCs w:val="20"/>
                <w:lang w:eastAsia="en-GB"/>
              </w:rPr>
              <w:t xml:space="preserve"> the information given in answer to the questions within this Annex is complete and accurate to the best of their knowledge. </w:t>
            </w:r>
          </w:p>
          <w:p w14:paraId="1B2BC2E3" w14:textId="77777777" w:rsidR="00D60859" w:rsidRPr="00AB51F5" w:rsidRDefault="00D60859" w:rsidP="009F2B8D">
            <w:pPr>
              <w:tabs>
                <w:tab w:val="left" w:pos="1981"/>
              </w:tabs>
              <w:rPr>
                <w:szCs w:val="20"/>
                <w:lang w:eastAsia="en-GB"/>
              </w:rPr>
            </w:pPr>
          </w:p>
          <w:p w14:paraId="28D1B380" w14:textId="5216D284" w:rsidR="00D60859" w:rsidRPr="00AB51F5" w:rsidRDefault="00D60859" w:rsidP="00FE54A8">
            <w:pPr>
              <w:pStyle w:val="Number-Declarationslevel2"/>
              <w:numPr>
                <w:ilvl w:val="0"/>
                <w:numId w:val="0"/>
              </w:numPr>
              <w:ind w:left="510"/>
              <w:rPr>
                <w:lang w:eastAsia="en-GB"/>
              </w:rPr>
            </w:pPr>
          </w:p>
        </w:tc>
      </w:tr>
      <w:sdt>
        <w:sdtPr>
          <w:rPr>
            <w:szCs w:val="20"/>
          </w:rPr>
          <w:id w:val="822858631"/>
          <w15:repeatingSection/>
        </w:sdtPr>
        <w:sdtEndPr>
          <w:rPr>
            <w:szCs w:val="22"/>
            <w:lang w:eastAsia="en-GB"/>
          </w:rPr>
        </w:sdtEndPr>
        <w:sdtContent>
          <w:sdt>
            <w:sdtPr>
              <w:rPr>
                <w:szCs w:val="20"/>
              </w:rPr>
              <w:id w:val="-1990940815"/>
              <w:placeholder>
                <w:docPart w:val="DefaultPlaceholder_-1854013435"/>
              </w:placeholder>
              <w15:repeatingSectionItem/>
            </w:sdtPr>
            <w:sdtEndPr>
              <w:rPr>
                <w:szCs w:val="22"/>
                <w:lang w:eastAsia="en-GB"/>
              </w:rPr>
            </w:sdtEndPr>
            <w:sdtContent>
              <w:tr w:rsidR="00D60859" w:rsidRPr="00183753" w14:paraId="06BC2243" w14:textId="77777777" w:rsidTr="00947CB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184" w:type="pct"/>
                    <w:tcBorders>
                      <w:top w:val="single" w:sz="4" w:space="0" w:color="F2F2F2" w:themeColor="background1" w:themeShade="F2"/>
                      <w:left w:val="nil"/>
                      <w:bottom w:val="single" w:sz="4" w:space="0" w:color="FFFFFF" w:themeColor="background1"/>
                      <w:right w:val="nil"/>
                    </w:tcBorders>
                    <w:shd w:val="clear" w:color="auto" w:fill="F2F2F2" w:themeFill="background1" w:themeFillShade="F2"/>
                    <w:vAlign w:val="center"/>
                  </w:tcPr>
                  <w:p w14:paraId="1FCAE486" w14:textId="47656950" w:rsidR="00D60859" w:rsidRPr="000B5DF4" w:rsidRDefault="00D60859" w:rsidP="00947CB2">
                    <w:pPr>
                      <w:pStyle w:val="ListParagraph"/>
                      <w:numPr>
                        <w:ilvl w:val="0"/>
                        <w:numId w:val="18"/>
                      </w:numPr>
                      <w:jc w:val="right"/>
                      <w:rPr>
                        <w:szCs w:val="20"/>
                      </w:rPr>
                    </w:pPr>
                  </w:p>
                </w:tc>
                <w:tc>
                  <w:tcPr>
                    <w:tcW w:w="1183" w:type="pct"/>
                    <w:tcBorders>
                      <w:top w:val="single" w:sz="4" w:space="0" w:color="F2F2F2" w:themeColor="background1" w:themeShade="F2"/>
                      <w:left w:val="nil"/>
                      <w:bottom w:val="single" w:sz="8" w:space="0" w:color="EAEAEA"/>
                      <w:right w:val="single" w:sz="4" w:space="0" w:color="FFFFFF" w:themeColor="background1"/>
                    </w:tcBorders>
                    <w:shd w:val="clear" w:color="auto" w:fill="auto"/>
                    <w:vAlign w:val="center"/>
                  </w:tcPr>
                  <w:p w14:paraId="45ADADFD" w14:textId="77777777" w:rsidR="00D60859" w:rsidRPr="00183753" w:rsidRDefault="00D60859" w:rsidP="00EC566C">
                    <w:pPr>
                      <w:ind w:right="113"/>
                      <w:jc w:val="left"/>
                      <w:rPr>
                        <w:szCs w:val="20"/>
                        <w:lang w:eastAsia="en-GB"/>
                      </w:rPr>
                    </w:pPr>
                  </w:p>
                </w:tc>
                <w:tc>
                  <w:tcPr>
                    <w:tcW w:w="263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auto"/>
                    <w:vAlign w:val="center"/>
                  </w:tcPr>
                  <w:p w14:paraId="32F89D6D" w14:textId="77777777" w:rsidR="00D60859" w:rsidRPr="00183753" w:rsidRDefault="00D60859" w:rsidP="00EC566C">
                    <w:pPr>
                      <w:ind w:right="113"/>
                      <w:jc w:val="left"/>
                      <w:rPr>
                        <w:szCs w:val="20"/>
                        <w:lang w:eastAsia="en-GB"/>
                      </w:rPr>
                    </w:pPr>
                  </w:p>
                </w:tc>
              </w:tr>
              <w:tr w:rsidR="00D60859" w:rsidRPr="00183753" w14:paraId="57378246" w14:textId="77777777" w:rsidTr="00947CB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184" w:type="pct"/>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7A7B18A3" w14:textId="77777777" w:rsidR="00D60859" w:rsidRPr="00183753" w:rsidRDefault="00D60859" w:rsidP="00EC566C">
                    <w:pPr>
                      <w:ind w:firstLineChars="100" w:firstLine="200"/>
                      <w:jc w:val="right"/>
                      <w:rPr>
                        <w:szCs w:val="20"/>
                      </w:rPr>
                    </w:pPr>
                    <w:r w:rsidRPr="00183753">
                      <w:rPr>
                        <w:szCs w:val="20"/>
                      </w:rPr>
                      <w:t xml:space="preserve">Name </w:t>
                    </w:r>
                  </w:p>
                </w:tc>
                <w:sdt>
                  <w:sdtPr>
                    <w:rPr>
                      <w:lang w:eastAsia="en-GB"/>
                    </w:rPr>
                    <w:id w:val="1819611805"/>
                    <w:placeholder>
                      <w:docPart w:val="239A94BA61204BEEA01AF7F1E42B8121"/>
                    </w:placeholder>
                    <w:showingPlcHdr/>
                  </w:sdtPr>
                  <w:sdtContent>
                    <w:tc>
                      <w:tcPr>
                        <w:tcW w:w="1183" w:type="pct"/>
                        <w:tcBorders>
                          <w:top w:val="single" w:sz="4" w:space="0" w:color="FFFFFF" w:themeColor="background1"/>
                          <w:left w:val="nil"/>
                          <w:bottom w:val="single" w:sz="8" w:space="0" w:color="EAEAEA"/>
                          <w:right w:val="single" w:sz="8" w:space="0" w:color="EAEAEA"/>
                        </w:tcBorders>
                        <w:shd w:val="clear" w:color="auto" w:fill="auto"/>
                        <w:vAlign w:val="center"/>
                      </w:tcPr>
                      <w:p w14:paraId="5F6D1D2C" w14:textId="72A08E51" w:rsidR="00D60859" w:rsidRPr="00183753" w:rsidRDefault="00D60859" w:rsidP="00EC566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93" w:type="pct"/>
                    <w:tcBorders>
                      <w:top w:val="single" w:sz="4" w:space="0" w:color="F2F2F2" w:themeColor="background1" w:themeShade="F2"/>
                      <w:left w:val="nil"/>
                      <w:bottom w:val="single" w:sz="4" w:space="0" w:color="FFFFFF" w:themeColor="background1"/>
                      <w:right w:val="single" w:sz="8" w:space="0" w:color="EAEAEA"/>
                    </w:tcBorders>
                    <w:shd w:val="clear" w:color="auto" w:fill="F2F2F2" w:themeFill="background1" w:themeFillShade="F2"/>
                    <w:vAlign w:val="center"/>
                  </w:tcPr>
                  <w:p w14:paraId="780519D7" w14:textId="77777777" w:rsidR="00D60859" w:rsidRPr="00183753" w:rsidRDefault="00D60859" w:rsidP="00EC566C">
                    <w:pPr>
                      <w:ind w:right="113"/>
                      <w:jc w:val="right"/>
                      <w:rPr>
                        <w:szCs w:val="20"/>
                        <w:lang w:eastAsia="en-GB"/>
                      </w:rPr>
                    </w:pPr>
                    <w:r>
                      <w:rPr>
                        <w:szCs w:val="20"/>
                        <w:lang w:eastAsia="en-GB"/>
                      </w:rPr>
                      <w:t>Surname</w:t>
                    </w:r>
                  </w:p>
                </w:tc>
                <w:sdt>
                  <w:sdtPr>
                    <w:rPr>
                      <w:lang w:eastAsia="en-GB"/>
                    </w:rPr>
                    <w:id w:val="1162126300"/>
                    <w:placeholder>
                      <w:docPart w:val="3EC15C575FBE4E9CBD72E14A70C7134B"/>
                    </w:placeholder>
                    <w:showingPlcHdr/>
                  </w:sdtPr>
                  <w:sdtContent>
                    <w:tc>
                      <w:tcPr>
                        <w:tcW w:w="1839" w:type="pct"/>
                        <w:tcBorders>
                          <w:top w:val="single" w:sz="4" w:space="0" w:color="F2F2F2" w:themeColor="background1" w:themeShade="F2"/>
                          <w:left w:val="nil"/>
                          <w:bottom w:val="single" w:sz="8" w:space="0" w:color="EAEAEA"/>
                          <w:right w:val="single" w:sz="4" w:space="0" w:color="F2F2F2" w:themeColor="background1" w:themeShade="F2"/>
                        </w:tcBorders>
                        <w:shd w:val="clear" w:color="auto" w:fill="auto"/>
                        <w:vAlign w:val="center"/>
                      </w:tcPr>
                      <w:p w14:paraId="76BD4CC8" w14:textId="7B9363A8" w:rsidR="00D60859" w:rsidRPr="00183753" w:rsidRDefault="00D60859" w:rsidP="00EC566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A2EF4" w:rsidRPr="00183753" w14:paraId="28597148" w14:textId="77777777" w:rsidTr="00947CB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184" w:type="pct"/>
                    <w:tcBorders>
                      <w:top w:val="single" w:sz="4" w:space="0" w:color="FFFFFF" w:themeColor="background1"/>
                      <w:left w:val="nil"/>
                      <w:bottom w:val="single" w:sz="8" w:space="0" w:color="EAEAEA"/>
                      <w:right w:val="nil"/>
                    </w:tcBorders>
                    <w:shd w:val="clear" w:color="auto" w:fill="F2F2F2" w:themeFill="background1" w:themeFillShade="F2"/>
                    <w:vAlign w:val="center"/>
                  </w:tcPr>
                  <w:p w14:paraId="0E3B5351" w14:textId="7715C070" w:rsidR="00AA2EF4" w:rsidRPr="00183753" w:rsidRDefault="00AA2EF4" w:rsidP="00AA2EF4">
                    <w:pPr>
                      <w:ind w:firstLineChars="100" w:firstLine="200"/>
                      <w:jc w:val="right"/>
                      <w:rPr>
                        <w:szCs w:val="20"/>
                      </w:rPr>
                    </w:pPr>
                    <w:r>
                      <w:rPr>
                        <w:szCs w:val="20"/>
                      </w:rPr>
                      <w:t>Position</w:t>
                    </w:r>
                  </w:p>
                </w:tc>
                <w:sdt>
                  <w:sdtPr>
                    <w:rPr>
                      <w:lang w:eastAsia="en-GB"/>
                    </w:rPr>
                    <w:id w:val="1089731816"/>
                    <w:placeholder>
                      <w:docPart w:val="6791569E9091455DB7FFE26F5477B0D4"/>
                    </w:placeholder>
                    <w:showingPlcHdr/>
                  </w:sdtPr>
                  <w:sdtContent>
                    <w:tc>
                      <w:tcPr>
                        <w:tcW w:w="1183" w:type="pct"/>
                        <w:tcBorders>
                          <w:top w:val="single" w:sz="8" w:space="0" w:color="EAEAEA"/>
                          <w:left w:val="nil"/>
                          <w:bottom w:val="single" w:sz="8" w:space="0" w:color="EAEAEA"/>
                          <w:right w:val="single" w:sz="8" w:space="0" w:color="EAEAEA"/>
                        </w:tcBorders>
                        <w:shd w:val="clear" w:color="auto" w:fill="auto"/>
                        <w:vAlign w:val="center"/>
                      </w:tcPr>
                      <w:p w14:paraId="14F812A9" w14:textId="188489F1" w:rsidR="00AA2EF4" w:rsidRDefault="00AA2EF4" w:rsidP="00AA2EF4">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93" w:type="pct"/>
                    <w:tcBorders>
                      <w:top w:val="single" w:sz="4" w:space="0" w:color="FFFFFF" w:themeColor="background1"/>
                      <w:left w:val="nil"/>
                      <w:bottom w:val="single" w:sz="8" w:space="0" w:color="EAEAEA"/>
                      <w:right w:val="single" w:sz="8" w:space="0" w:color="EAEAEA"/>
                    </w:tcBorders>
                    <w:shd w:val="clear" w:color="auto" w:fill="F2F2F2" w:themeFill="background1" w:themeFillShade="F2"/>
                    <w:vAlign w:val="center"/>
                  </w:tcPr>
                  <w:p w14:paraId="0BF094C5" w14:textId="06E61A51" w:rsidR="00AA2EF4" w:rsidRDefault="00AA2EF4" w:rsidP="00AA2EF4">
                    <w:pPr>
                      <w:ind w:right="113"/>
                      <w:jc w:val="right"/>
                      <w:rPr>
                        <w:szCs w:val="20"/>
                        <w:lang w:eastAsia="en-GB"/>
                      </w:rPr>
                    </w:pPr>
                    <w:r>
                      <w:rPr>
                        <w:lang w:eastAsia="en-GB"/>
                      </w:rPr>
                      <w:t>Date</w:t>
                    </w:r>
                  </w:p>
                </w:tc>
                <w:sdt>
                  <w:sdtPr>
                    <w:rPr>
                      <w:lang w:eastAsia="en-GB"/>
                    </w:rPr>
                    <w:id w:val="1330408886"/>
                    <w:placeholder>
                      <w:docPart w:val="121A279A0B01490CA0164D98829330EF"/>
                    </w:placeholder>
                    <w:showingPlcHdr/>
                    <w:date>
                      <w:dateFormat w:val="dd/MM/yyyy"/>
                      <w:lid w:val="en-GB"/>
                      <w:storeMappedDataAs w:val="dateTime"/>
                      <w:calendar w:val="gregorian"/>
                    </w:date>
                  </w:sdtPr>
                  <w:sdtContent>
                    <w:tc>
                      <w:tcPr>
                        <w:tcW w:w="1839" w:type="pct"/>
                        <w:tcBorders>
                          <w:top w:val="single" w:sz="8" w:space="0" w:color="EAEAEA"/>
                          <w:left w:val="nil"/>
                          <w:bottom w:val="single" w:sz="8" w:space="0" w:color="EAEAEA"/>
                          <w:right w:val="single" w:sz="4" w:space="0" w:color="F2F2F2" w:themeColor="background1" w:themeShade="F2"/>
                        </w:tcBorders>
                        <w:shd w:val="clear" w:color="auto" w:fill="auto"/>
                        <w:vAlign w:val="center"/>
                      </w:tcPr>
                      <w:p w14:paraId="278805F6" w14:textId="795184ED" w:rsidR="00AA2EF4" w:rsidRDefault="00AA2EF4" w:rsidP="00AA2EF4">
                        <w:pPr>
                          <w:ind w:right="113"/>
                          <w:jc w:val="left"/>
                          <w:rPr>
                            <w:lang w:eastAsia="en-GB"/>
                          </w:rPr>
                        </w:pPr>
                        <w:r w:rsidRPr="00916CF8">
                          <w:rPr>
                            <w:rStyle w:val="PlaceholderText"/>
                            <w:color w:val="7F7F7F" w:themeColor="text1" w:themeTint="80"/>
                          </w:rPr>
                          <w:t>Enter date</w:t>
                        </w:r>
                      </w:p>
                    </w:tc>
                  </w:sdtContent>
                </w:sdt>
              </w:tr>
            </w:sdtContent>
          </w:sdt>
        </w:sdtContent>
      </w:sdt>
      <w:tr w:rsidR="00E40AB9" w:rsidRPr="00E40AB9" w14:paraId="20C3C2D0" w14:textId="77777777" w:rsidTr="00947CB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20"/>
        </w:trPr>
        <w:tc>
          <w:tcPr>
            <w:tcW w:w="1184" w:type="pct"/>
            <w:tcBorders>
              <w:top w:val="single" w:sz="8" w:space="0" w:color="EAEAEA"/>
              <w:left w:val="nil"/>
              <w:bottom w:val="nil"/>
              <w:right w:val="nil"/>
            </w:tcBorders>
            <w:shd w:val="clear" w:color="auto" w:fill="auto"/>
            <w:vAlign w:val="center"/>
          </w:tcPr>
          <w:p w14:paraId="4A0D6E1D" w14:textId="77777777" w:rsidR="00E40AB9" w:rsidRPr="00112EED" w:rsidRDefault="00E40AB9" w:rsidP="00EC566C">
            <w:pPr>
              <w:ind w:firstLineChars="100" w:firstLine="160"/>
              <w:jc w:val="right"/>
              <w:rPr>
                <w:sz w:val="16"/>
                <w:szCs w:val="16"/>
              </w:rPr>
            </w:pPr>
          </w:p>
        </w:tc>
        <w:tc>
          <w:tcPr>
            <w:tcW w:w="3816" w:type="pct"/>
            <w:gridSpan w:val="3"/>
            <w:tcBorders>
              <w:top w:val="single" w:sz="8" w:space="0" w:color="EAEAEA"/>
              <w:left w:val="nil"/>
              <w:bottom w:val="nil"/>
              <w:right w:val="nil"/>
            </w:tcBorders>
            <w:shd w:val="clear" w:color="auto" w:fill="auto"/>
            <w:vAlign w:val="center"/>
          </w:tcPr>
          <w:p w14:paraId="0046374A" w14:textId="7D875E00" w:rsidR="00E40AB9" w:rsidRPr="00112EED" w:rsidRDefault="00E40AB9" w:rsidP="00EC566C">
            <w:pPr>
              <w:ind w:right="113"/>
              <w:jc w:val="left"/>
              <w:rPr>
                <w:sz w:val="16"/>
                <w:szCs w:val="16"/>
                <w:lang w:eastAsia="en-GB"/>
              </w:rPr>
            </w:pPr>
          </w:p>
        </w:tc>
      </w:tr>
    </w:tbl>
    <w:p w14:paraId="570B5C09" w14:textId="1476D0D4" w:rsidR="00D60859" w:rsidRPr="000B5DF4" w:rsidRDefault="00E40AB9" w:rsidP="000B5DF4">
      <w:pPr>
        <w:jc w:val="right"/>
        <w:rPr>
          <w:i/>
          <w:iCs/>
        </w:rPr>
      </w:pPr>
      <w:r w:rsidRPr="000B5DF4">
        <w:rPr>
          <w:i/>
          <w:iCs/>
        </w:rPr>
        <w:t>(Add multiple as applicable)</w:t>
      </w:r>
    </w:p>
    <w:p w14:paraId="69D6AD58" w14:textId="77777777" w:rsidR="00D60859" w:rsidRDefault="00D60859" w:rsidP="00D60859"/>
    <w:p w14:paraId="6BC4EE45" w14:textId="77777777" w:rsidR="003144A2" w:rsidRDefault="003144A2"/>
    <w:sectPr w:rsidR="003144A2" w:rsidSect="00990BE4">
      <w:footerReference w:type="default" r:id="rId11"/>
      <w:footerReference w:type="first" r:id="rId12"/>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E25D1" w14:textId="77777777" w:rsidR="00ED2E10" w:rsidRDefault="00ED2E10" w:rsidP="00D60859">
      <w:r>
        <w:separator/>
      </w:r>
    </w:p>
  </w:endnote>
  <w:endnote w:type="continuationSeparator" w:id="0">
    <w:p w14:paraId="58B2C315" w14:textId="77777777" w:rsidR="00ED2E10" w:rsidRDefault="00ED2E10" w:rsidP="00D60859">
      <w:r>
        <w:continuationSeparator/>
      </w:r>
    </w:p>
  </w:endnote>
  <w:endnote w:type="continuationNotice" w:id="1">
    <w:p w14:paraId="6F0B94DF" w14:textId="77777777" w:rsidR="00ED2E10" w:rsidRDefault="00ED2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F72BC8" w14:paraId="44DFFCE0" w14:textId="77777777" w:rsidTr="00EC566C">
      <w:trPr>
        <w:trHeight w:val="397"/>
      </w:trPr>
      <w:tc>
        <w:tcPr>
          <w:tcW w:w="1666" w:type="pct"/>
          <w:shd w:val="clear" w:color="auto" w:fill="FFFFFF" w:themeFill="background1"/>
          <w:vAlign w:val="center"/>
        </w:tcPr>
        <w:p w14:paraId="49115230" w14:textId="12A41881" w:rsidR="00EC566C" w:rsidRPr="00DB198A" w:rsidRDefault="0066427C" w:rsidP="00EC566C">
          <w:pPr>
            <w:rPr>
              <w:color w:val="0B0F18"/>
            </w:rPr>
          </w:pPr>
          <w:r>
            <w:rPr>
              <w:color w:val="0B0F18"/>
            </w:rPr>
            <w:t>Document ID: AX44_V</w:t>
          </w:r>
          <w:r w:rsidR="00B66852">
            <w:rPr>
              <w:color w:val="0B0F18"/>
            </w:rPr>
            <w:t>1</w:t>
          </w:r>
          <w:r>
            <w:rPr>
              <w:color w:val="0B0F18"/>
            </w:rPr>
            <w:t>.1</w:t>
          </w:r>
        </w:p>
      </w:tc>
      <w:tc>
        <w:tcPr>
          <w:tcW w:w="1667" w:type="pct"/>
          <w:shd w:val="clear" w:color="auto" w:fill="FFFFFF" w:themeFill="background1"/>
          <w:vAlign w:val="center"/>
        </w:tcPr>
        <w:p w14:paraId="388AE011" w14:textId="77777777" w:rsidR="00EC566C" w:rsidRPr="00F72BC8" w:rsidRDefault="00EC566C" w:rsidP="00EC566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42C2C3D8" w14:textId="77777777" w:rsidR="00EC566C" w:rsidRPr="00F72BC8" w:rsidRDefault="00EC566C" w:rsidP="00EC566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5FF4FB2F" w14:textId="77777777" w:rsidR="00EC566C" w:rsidRPr="000F5551" w:rsidRDefault="00EC566C" w:rsidP="00EC566C">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3C55BA" w14:paraId="46113AD8" w14:textId="77777777" w:rsidTr="00EC566C">
      <w:trPr>
        <w:trHeight w:val="397"/>
      </w:trPr>
      <w:tc>
        <w:tcPr>
          <w:tcW w:w="1666" w:type="pct"/>
          <w:shd w:val="clear" w:color="auto" w:fill="FFFFFF" w:themeFill="background1"/>
          <w:vAlign w:val="center"/>
        </w:tcPr>
        <w:p w14:paraId="1075DA29" w14:textId="77777777" w:rsidR="00EC566C" w:rsidRPr="002E4FEC" w:rsidRDefault="00EC566C" w:rsidP="00EC566C">
          <w:pPr>
            <w:rPr>
              <w:bCs/>
              <w:color w:val="0B0F18"/>
            </w:rPr>
          </w:pPr>
          <w:r>
            <w:rPr>
              <w:bCs/>
              <w:color w:val="0B0F18"/>
              <w:sz w:val="18"/>
              <w:szCs w:val="18"/>
            </w:rPr>
            <w:t>FORM ID</w:t>
          </w:r>
        </w:p>
      </w:tc>
      <w:tc>
        <w:tcPr>
          <w:tcW w:w="1667" w:type="pct"/>
          <w:shd w:val="clear" w:color="auto" w:fill="FFFFFF" w:themeFill="background1"/>
          <w:vAlign w:val="center"/>
        </w:tcPr>
        <w:p w14:paraId="143F10F8" w14:textId="77777777" w:rsidR="00EC566C" w:rsidRPr="002E4FEC" w:rsidRDefault="00EC566C" w:rsidP="00EC566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527AA4CD" w14:textId="77777777" w:rsidR="00EC566C" w:rsidRPr="0007166D" w:rsidRDefault="00EC566C" w:rsidP="00EC566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1E0B394D" w14:textId="77777777" w:rsidR="00EC566C" w:rsidRDefault="00EC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5BF1B" w14:textId="77777777" w:rsidR="00ED2E10" w:rsidRDefault="00ED2E10" w:rsidP="00D60859">
      <w:r>
        <w:separator/>
      </w:r>
    </w:p>
  </w:footnote>
  <w:footnote w:type="continuationSeparator" w:id="0">
    <w:p w14:paraId="682FA94B" w14:textId="77777777" w:rsidR="00ED2E10" w:rsidRDefault="00ED2E10" w:rsidP="00D60859">
      <w:r>
        <w:continuationSeparator/>
      </w:r>
    </w:p>
  </w:footnote>
  <w:footnote w:type="continuationNotice" w:id="1">
    <w:p w14:paraId="1B2EA0DF" w14:textId="77777777" w:rsidR="00ED2E10" w:rsidRDefault="00ED2E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52BB"/>
    <w:multiLevelType w:val="hybridMultilevel"/>
    <w:tmpl w:val="145ED6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8436B"/>
    <w:multiLevelType w:val="hybridMultilevel"/>
    <w:tmpl w:val="FDBEF5D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36516"/>
    <w:multiLevelType w:val="hybridMultilevel"/>
    <w:tmpl w:val="AEFC8DCE"/>
    <w:lvl w:ilvl="0" w:tplc="8D00CB8A">
      <w:start w:val="1"/>
      <w:numFmt w:val="decimal"/>
      <w:pStyle w:val="ListParagraph"/>
      <w:lvlText w:val="%1."/>
      <w:lvlJc w:val="center"/>
      <w:pPr>
        <w:ind w:left="1440" w:hanging="360"/>
      </w:pPr>
      <w:rPr>
        <w:rFonts w:hint="default"/>
        <w:color w:val="001038"/>
        <w:kern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7AF71C3"/>
    <w:multiLevelType w:val="hybridMultilevel"/>
    <w:tmpl w:val="378C5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6445BCA"/>
    <w:multiLevelType w:val="hybridMultilevel"/>
    <w:tmpl w:val="44BEB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8" w15:restartNumberingAfterBreak="0">
    <w:nsid w:val="20521936"/>
    <w:multiLevelType w:val="multilevel"/>
    <w:tmpl w:val="2D709A3E"/>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9" w15:restartNumberingAfterBreak="0">
    <w:nsid w:val="21FD2003"/>
    <w:multiLevelType w:val="multilevel"/>
    <w:tmpl w:val="953227A8"/>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709"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709" w:firstLine="0"/>
      </w:pPr>
      <w:rPr>
        <w:rFonts w:ascii="Myriad Pro Light" w:hAnsi="Myriad Pro Light" w:hint="default"/>
        <w:b w:val="0"/>
        <w:bCs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AD7117F"/>
    <w:multiLevelType w:val="hybridMultilevel"/>
    <w:tmpl w:val="1CA679D8"/>
    <w:lvl w:ilvl="0" w:tplc="625E4F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C4083"/>
    <w:multiLevelType w:val="multilevel"/>
    <w:tmpl w:val="2D709A3E"/>
    <w:numStyleLink w:val="Number-Bodylist"/>
  </w:abstractNum>
  <w:abstractNum w:abstractNumId="18" w15:restartNumberingAfterBreak="0">
    <w:nsid w:val="61915017"/>
    <w:multiLevelType w:val="hybridMultilevel"/>
    <w:tmpl w:val="0D526FFC"/>
    <w:lvl w:ilvl="0" w:tplc="587E6252">
      <w:start w:val="1"/>
      <w:numFmt w:val="lowerRoman"/>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7447450"/>
    <w:multiLevelType w:val="hybridMultilevel"/>
    <w:tmpl w:val="D06C477E"/>
    <w:lvl w:ilvl="0" w:tplc="B4C223E0">
      <w:start w:val="1"/>
      <w:numFmt w:val="decimal"/>
      <w:suff w:val="nothing"/>
      <w:lvlText w:val="Signature %1"/>
      <w:lvlJc w:val="left"/>
      <w:pPr>
        <w:ind w:left="360" w:hanging="360"/>
      </w:pPr>
      <w:rPr>
        <w:rFonts w:hint="default"/>
      </w:rPr>
    </w:lvl>
    <w:lvl w:ilvl="1" w:tplc="08090019" w:tentative="1">
      <w:start w:val="1"/>
      <w:numFmt w:val="lowerLetter"/>
      <w:lvlText w:val="%2."/>
      <w:lvlJc w:val="left"/>
      <w:pPr>
        <w:ind w:left="880" w:hanging="360"/>
      </w:pPr>
    </w:lvl>
    <w:lvl w:ilvl="2" w:tplc="0809001B" w:tentative="1">
      <w:start w:val="1"/>
      <w:numFmt w:val="lowerRoman"/>
      <w:lvlText w:val="%3."/>
      <w:lvlJc w:val="right"/>
      <w:pPr>
        <w:ind w:left="1600" w:hanging="180"/>
      </w:pPr>
    </w:lvl>
    <w:lvl w:ilvl="3" w:tplc="0809000F" w:tentative="1">
      <w:start w:val="1"/>
      <w:numFmt w:val="decimal"/>
      <w:lvlText w:val="%4."/>
      <w:lvlJc w:val="left"/>
      <w:pPr>
        <w:ind w:left="2320" w:hanging="360"/>
      </w:pPr>
    </w:lvl>
    <w:lvl w:ilvl="4" w:tplc="08090019" w:tentative="1">
      <w:start w:val="1"/>
      <w:numFmt w:val="lowerLetter"/>
      <w:lvlText w:val="%5."/>
      <w:lvlJc w:val="left"/>
      <w:pPr>
        <w:ind w:left="3040" w:hanging="360"/>
      </w:pPr>
    </w:lvl>
    <w:lvl w:ilvl="5" w:tplc="0809001B" w:tentative="1">
      <w:start w:val="1"/>
      <w:numFmt w:val="lowerRoman"/>
      <w:lvlText w:val="%6."/>
      <w:lvlJc w:val="right"/>
      <w:pPr>
        <w:ind w:left="3760" w:hanging="180"/>
      </w:pPr>
    </w:lvl>
    <w:lvl w:ilvl="6" w:tplc="0809000F" w:tentative="1">
      <w:start w:val="1"/>
      <w:numFmt w:val="decimal"/>
      <w:lvlText w:val="%7."/>
      <w:lvlJc w:val="left"/>
      <w:pPr>
        <w:ind w:left="4480" w:hanging="360"/>
      </w:pPr>
    </w:lvl>
    <w:lvl w:ilvl="7" w:tplc="08090019" w:tentative="1">
      <w:start w:val="1"/>
      <w:numFmt w:val="lowerLetter"/>
      <w:lvlText w:val="%8."/>
      <w:lvlJc w:val="left"/>
      <w:pPr>
        <w:ind w:left="5200" w:hanging="360"/>
      </w:pPr>
    </w:lvl>
    <w:lvl w:ilvl="8" w:tplc="0809001B" w:tentative="1">
      <w:start w:val="1"/>
      <w:numFmt w:val="lowerRoman"/>
      <w:lvlText w:val="%9."/>
      <w:lvlJc w:val="right"/>
      <w:pPr>
        <w:ind w:left="5920" w:hanging="180"/>
      </w:pPr>
    </w:lvl>
  </w:abstractNum>
  <w:abstractNum w:abstractNumId="20"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1"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CC21C11"/>
    <w:multiLevelType w:val="hybridMultilevel"/>
    <w:tmpl w:val="FDBEF5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5575957"/>
    <w:multiLevelType w:val="multilevel"/>
    <w:tmpl w:val="7BE6A2B0"/>
    <w:lvl w:ilvl="0">
      <w:start w:val="1"/>
      <w:numFmt w:val="decimal"/>
      <w:pStyle w:val="Master1"/>
      <w:suff w:val="nothing"/>
      <w:lvlText w:val="Section %1 - "/>
      <w:lvlJc w:val="left"/>
      <w:pPr>
        <w:ind w:left="0" w:firstLine="0"/>
      </w:pPr>
      <w:rPr>
        <w:rFonts w:ascii="Times New Roman" w:hAnsi="Times New Roman" w:cs="Times New Roman"/>
        <w:b w:val="0"/>
        <w:bCs w:val="0"/>
        <w:i w:val="0"/>
        <w:iCs w:val="0"/>
        <w:caps w:val="0"/>
        <w:smallCaps w:val="0"/>
        <w:strike w:val="0"/>
        <w:dstrike w:val="0"/>
        <w:noProof w:val="0"/>
        <w:snapToGrid w:val="0"/>
        <w:vanish w:val="0"/>
        <w:webHidden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Master4"/>
      <w:suff w:val="nothing"/>
      <w:lvlText w:val="%1.%2.%3.%4"/>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num w:numId="1" w16cid:durableId="2091729139">
    <w:abstractNumId w:val="2"/>
  </w:num>
  <w:num w:numId="2" w16cid:durableId="1024598935">
    <w:abstractNumId w:val="11"/>
  </w:num>
  <w:num w:numId="3" w16cid:durableId="1233078410">
    <w:abstractNumId w:val="10"/>
  </w:num>
  <w:num w:numId="4" w16cid:durableId="721253665">
    <w:abstractNumId w:val="13"/>
  </w:num>
  <w:num w:numId="5" w16cid:durableId="377120859">
    <w:abstractNumId w:val="21"/>
  </w:num>
  <w:num w:numId="6" w16cid:durableId="1389106493">
    <w:abstractNumId w:val="5"/>
  </w:num>
  <w:num w:numId="7" w16cid:durableId="237402707">
    <w:abstractNumId w:val="20"/>
  </w:num>
  <w:num w:numId="8" w16cid:durableId="1801340509">
    <w:abstractNumId w:val="7"/>
  </w:num>
  <w:num w:numId="9" w16cid:durableId="414784239">
    <w:abstractNumId w:val="14"/>
  </w:num>
  <w:num w:numId="10" w16cid:durableId="882596822">
    <w:abstractNumId w:val="23"/>
  </w:num>
  <w:num w:numId="11" w16cid:durableId="471750192">
    <w:abstractNumId w:val="15"/>
  </w:num>
  <w:num w:numId="12" w16cid:durableId="1750544367">
    <w:abstractNumId w:val="17"/>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454" w:hanging="284"/>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3" w16cid:durableId="1574318308">
    <w:abstractNumId w:val="24"/>
  </w:num>
  <w:num w:numId="14" w16cid:durableId="279991646">
    <w:abstractNumId w:val="8"/>
  </w:num>
  <w:num w:numId="15" w16cid:durableId="1708483164">
    <w:abstractNumId w:val="9"/>
  </w:num>
  <w:num w:numId="16" w16cid:durableId="219487535">
    <w:abstractNumId w:val="3"/>
  </w:num>
  <w:num w:numId="17" w16cid:durableId="1564482309">
    <w:abstractNumId w:val="22"/>
  </w:num>
  <w:num w:numId="18" w16cid:durableId="724372006">
    <w:abstractNumId w:val="19"/>
  </w:num>
  <w:num w:numId="19" w16cid:durableId="14641543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4032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587311">
    <w:abstractNumId w:val="16"/>
  </w:num>
  <w:num w:numId="22" w16cid:durableId="620454316">
    <w:abstractNumId w:val="1"/>
  </w:num>
  <w:num w:numId="23" w16cid:durableId="182743782">
    <w:abstractNumId w:val="2"/>
  </w:num>
  <w:num w:numId="24" w16cid:durableId="761806275">
    <w:abstractNumId w:val="12"/>
  </w:num>
  <w:num w:numId="25" w16cid:durableId="190263069">
    <w:abstractNumId w:val="9"/>
  </w:num>
  <w:num w:numId="26" w16cid:durableId="1333948617">
    <w:abstractNumId w:val="9"/>
  </w:num>
  <w:num w:numId="27" w16cid:durableId="1046416775">
    <w:abstractNumId w:val="9"/>
  </w:num>
  <w:num w:numId="28" w16cid:durableId="524638470">
    <w:abstractNumId w:val="9"/>
  </w:num>
  <w:num w:numId="29" w16cid:durableId="590898181">
    <w:abstractNumId w:val="9"/>
  </w:num>
  <w:num w:numId="30" w16cid:durableId="1298418436">
    <w:abstractNumId w:val="9"/>
  </w:num>
  <w:num w:numId="31" w16cid:durableId="710618755">
    <w:abstractNumId w:val="2"/>
  </w:num>
  <w:num w:numId="32" w16cid:durableId="551044954">
    <w:abstractNumId w:val="4"/>
  </w:num>
  <w:num w:numId="33" w16cid:durableId="362243722">
    <w:abstractNumId w:val="6"/>
  </w:num>
  <w:num w:numId="34" w16cid:durableId="204139606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PEoZs13H5rkTPQrMY1Mau2ssvjbLe/GN+JexqKie6D7dVWmfdAaKKtp/DFtpa44+ripJPd36e0vn/nkM38MFA==" w:salt="Bm9rx+MW+Dm44KBGeTT3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59"/>
    <w:rsid w:val="00003E94"/>
    <w:rsid w:val="00004414"/>
    <w:rsid w:val="000050C0"/>
    <w:rsid w:val="00006689"/>
    <w:rsid w:val="0000710C"/>
    <w:rsid w:val="00012174"/>
    <w:rsid w:val="00014093"/>
    <w:rsid w:val="0001571A"/>
    <w:rsid w:val="000163BF"/>
    <w:rsid w:val="00020A78"/>
    <w:rsid w:val="000232DC"/>
    <w:rsid w:val="00027630"/>
    <w:rsid w:val="00036641"/>
    <w:rsid w:val="00037C50"/>
    <w:rsid w:val="00041879"/>
    <w:rsid w:val="0004476E"/>
    <w:rsid w:val="0004532D"/>
    <w:rsid w:val="00045C7E"/>
    <w:rsid w:val="000479EC"/>
    <w:rsid w:val="000566BF"/>
    <w:rsid w:val="000600B1"/>
    <w:rsid w:val="00060387"/>
    <w:rsid w:val="00060B2B"/>
    <w:rsid w:val="00061633"/>
    <w:rsid w:val="00061764"/>
    <w:rsid w:val="000632B2"/>
    <w:rsid w:val="000647B1"/>
    <w:rsid w:val="00066F69"/>
    <w:rsid w:val="00070AA4"/>
    <w:rsid w:val="0007246A"/>
    <w:rsid w:val="00072B60"/>
    <w:rsid w:val="000735F3"/>
    <w:rsid w:val="00074DC0"/>
    <w:rsid w:val="00075C65"/>
    <w:rsid w:val="000768E1"/>
    <w:rsid w:val="00076C50"/>
    <w:rsid w:val="00081183"/>
    <w:rsid w:val="0008297E"/>
    <w:rsid w:val="00083C7A"/>
    <w:rsid w:val="00083E38"/>
    <w:rsid w:val="00095D2D"/>
    <w:rsid w:val="0009616F"/>
    <w:rsid w:val="000A32F7"/>
    <w:rsid w:val="000A42DE"/>
    <w:rsid w:val="000A6915"/>
    <w:rsid w:val="000A7977"/>
    <w:rsid w:val="000A7C2B"/>
    <w:rsid w:val="000B1478"/>
    <w:rsid w:val="000B182F"/>
    <w:rsid w:val="000B2B22"/>
    <w:rsid w:val="000B5DF4"/>
    <w:rsid w:val="000C3222"/>
    <w:rsid w:val="000C470A"/>
    <w:rsid w:val="000D3FB6"/>
    <w:rsid w:val="000D44FB"/>
    <w:rsid w:val="000D7A59"/>
    <w:rsid w:val="000E16C9"/>
    <w:rsid w:val="000E1CAA"/>
    <w:rsid w:val="000E4B63"/>
    <w:rsid w:val="000F0734"/>
    <w:rsid w:val="000F19ED"/>
    <w:rsid w:val="000F4721"/>
    <w:rsid w:val="000F4B06"/>
    <w:rsid w:val="000F51CD"/>
    <w:rsid w:val="001118CA"/>
    <w:rsid w:val="00111D3B"/>
    <w:rsid w:val="0011221C"/>
    <w:rsid w:val="00112EED"/>
    <w:rsid w:val="00113B50"/>
    <w:rsid w:val="00120119"/>
    <w:rsid w:val="001223F8"/>
    <w:rsid w:val="0012457D"/>
    <w:rsid w:val="00124A30"/>
    <w:rsid w:val="00125FF1"/>
    <w:rsid w:val="001264DD"/>
    <w:rsid w:val="0012733A"/>
    <w:rsid w:val="001339DE"/>
    <w:rsid w:val="00133F36"/>
    <w:rsid w:val="00136E24"/>
    <w:rsid w:val="00140695"/>
    <w:rsid w:val="001431C9"/>
    <w:rsid w:val="001459C5"/>
    <w:rsid w:val="00146972"/>
    <w:rsid w:val="0014719F"/>
    <w:rsid w:val="00151160"/>
    <w:rsid w:val="00152455"/>
    <w:rsid w:val="00161596"/>
    <w:rsid w:val="00166874"/>
    <w:rsid w:val="00167AE3"/>
    <w:rsid w:val="00172CD6"/>
    <w:rsid w:val="001737B8"/>
    <w:rsid w:val="00173A68"/>
    <w:rsid w:val="00173B2F"/>
    <w:rsid w:val="00173C61"/>
    <w:rsid w:val="00176671"/>
    <w:rsid w:val="00176BD3"/>
    <w:rsid w:val="001837CA"/>
    <w:rsid w:val="00183F7C"/>
    <w:rsid w:val="00191480"/>
    <w:rsid w:val="00194D50"/>
    <w:rsid w:val="00197C6B"/>
    <w:rsid w:val="001A07B0"/>
    <w:rsid w:val="001A3A59"/>
    <w:rsid w:val="001A425B"/>
    <w:rsid w:val="001B313F"/>
    <w:rsid w:val="001B5AB3"/>
    <w:rsid w:val="001C060A"/>
    <w:rsid w:val="001C23D6"/>
    <w:rsid w:val="001C2499"/>
    <w:rsid w:val="001C283B"/>
    <w:rsid w:val="001C2F68"/>
    <w:rsid w:val="001C3AB0"/>
    <w:rsid w:val="001C3AC9"/>
    <w:rsid w:val="001C4D8E"/>
    <w:rsid w:val="001C762C"/>
    <w:rsid w:val="001D4F41"/>
    <w:rsid w:val="001D719B"/>
    <w:rsid w:val="001E2686"/>
    <w:rsid w:val="001E35B1"/>
    <w:rsid w:val="001E4DA8"/>
    <w:rsid w:val="001E59ED"/>
    <w:rsid w:val="001E5C9F"/>
    <w:rsid w:val="001F172F"/>
    <w:rsid w:val="001F2100"/>
    <w:rsid w:val="001F494F"/>
    <w:rsid w:val="001F4FF9"/>
    <w:rsid w:val="001F5237"/>
    <w:rsid w:val="001F559E"/>
    <w:rsid w:val="001F7BD3"/>
    <w:rsid w:val="00202AD4"/>
    <w:rsid w:val="00203C34"/>
    <w:rsid w:val="00203E0C"/>
    <w:rsid w:val="00204E5D"/>
    <w:rsid w:val="0020623F"/>
    <w:rsid w:val="00210930"/>
    <w:rsid w:val="0021252E"/>
    <w:rsid w:val="0021653B"/>
    <w:rsid w:val="00220458"/>
    <w:rsid w:val="00220488"/>
    <w:rsid w:val="0022337E"/>
    <w:rsid w:val="00223A14"/>
    <w:rsid w:val="00225895"/>
    <w:rsid w:val="00227713"/>
    <w:rsid w:val="002311F7"/>
    <w:rsid w:val="002327D6"/>
    <w:rsid w:val="00232CA1"/>
    <w:rsid w:val="00234AAD"/>
    <w:rsid w:val="002363D2"/>
    <w:rsid w:val="002363E2"/>
    <w:rsid w:val="00240C1B"/>
    <w:rsid w:val="002449E8"/>
    <w:rsid w:val="00246E0E"/>
    <w:rsid w:val="0025115F"/>
    <w:rsid w:val="002521F6"/>
    <w:rsid w:val="00264581"/>
    <w:rsid w:val="00265926"/>
    <w:rsid w:val="00267391"/>
    <w:rsid w:val="00274B46"/>
    <w:rsid w:val="00276775"/>
    <w:rsid w:val="002838FA"/>
    <w:rsid w:val="00286580"/>
    <w:rsid w:val="00286B47"/>
    <w:rsid w:val="00286D00"/>
    <w:rsid w:val="002907F1"/>
    <w:rsid w:val="002926CC"/>
    <w:rsid w:val="00292E6C"/>
    <w:rsid w:val="002A04BF"/>
    <w:rsid w:val="002A1D26"/>
    <w:rsid w:val="002A1E45"/>
    <w:rsid w:val="002B6D44"/>
    <w:rsid w:val="002B701F"/>
    <w:rsid w:val="002B7D3A"/>
    <w:rsid w:val="002C1116"/>
    <w:rsid w:val="002C4CC0"/>
    <w:rsid w:val="002D0407"/>
    <w:rsid w:val="002D22A4"/>
    <w:rsid w:val="002D3688"/>
    <w:rsid w:val="002D6907"/>
    <w:rsid w:val="002E3953"/>
    <w:rsid w:val="002E3CB7"/>
    <w:rsid w:val="002E40BA"/>
    <w:rsid w:val="002E58E1"/>
    <w:rsid w:val="002F1C58"/>
    <w:rsid w:val="002F321D"/>
    <w:rsid w:val="002F4296"/>
    <w:rsid w:val="002F6A8D"/>
    <w:rsid w:val="002F7E23"/>
    <w:rsid w:val="003014C9"/>
    <w:rsid w:val="0030279F"/>
    <w:rsid w:val="00303BD3"/>
    <w:rsid w:val="003134EF"/>
    <w:rsid w:val="003144A2"/>
    <w:rsid w:val="0031617E"/>
    <w:rsid w:val="0031687D"/>
    <w:rsid w:val="003223D7"/>
    <w:rsid w:val="0032304E"/>
    <w:rsid w:val="00326DC9"/>
    <w:rsid w:val="00330627"/>
    <w:rsid w:val="00332653"/>
    <w:rsid w:val="003367DC"/>
    <w:rsid w:val="00341A8F"/>
    <w:rsid w:val="00344657"/>
    <w:rsid w:val="00345F30"/>
    <w:rsid w:val="0035091D"/>
    <w:rsid w:val="003519BE"/>
    <w:rsid w:val="0035375E"/>
    <w:rsid w:val="003566AE"/>
    <w:rsid w:val="00356DC7"/>
    <w:rsid w:val="00360D56"/>
    <w:rsid w:val="00361742"/>
    <w:rsid w:val="00361E61"/>
    <w:rsid w:val="003641D8"/>
    <w:rsid w:val="00366038"/>
    <w:rsid w:val="00367220"/>
    <w:rsid w:val="00367726"/>
    <w:rsid w:val="003678A2"/>
    <w:rsid w:val="00367BAF"/>
    <w:rsid w:val="00367E5F"/>
    <w:rsid w:val="003701F2"/>
    <w:rsid w:val="00370AFC"/>
    <w:rsid w:val="0037267C"/>
    <w:rsid w:val="00374691"/>
    <w:rsid w:val="003749E1"/>
    <w:rsid w:val="003753CA"/>
    <w:rsid w:val="00375793"/>
    <w:rsid w:val="0037711C"/>
    <w:rsid w:val="00377D34"/>
    <w:rsid w:val="003819AF"/>
    <w:rsid w:val="003831E0"/>
    <w:rsid w:val="00384EA4"/>
    <w:rsid w:val="00384F78"/>
    <w:rsid w:val="0038537D"/>
    <w:rsid w:val="00386238"/>
    <w:rsid w:val="00390D65"/>
    <w:rsid w:val="00393235"/>
    <w:rsid w:val="003953C5"/>
    <w:rsid w:val="003A0D1F"/>
    <w:rsid w:val="003A3958"/>
    <w:rsid w:val="003A5980"/>
    <w:rsid w:val="003A7BA1"/>
    <w:rsid w:val="003B0361"/>
    <w:rsid w:val="003B0AD7"/>
    <w:rsid w:val="003B49A7"/>
    <w:rsid w:val="003C091B"/>
    <w:rsid w:val="003C0F03"/>
    <w:rsid w:val="003C10A8"/>
    <w:rsid w:val="003C162D"/>
    <w:rsid w:val="003C5627"/>
    <w:rsid w:val="003D0614"/>
    <w:rsid w:val="003D1C0D"/>
    <w:rsid w:val="003D3AEA"/>
    <w:rsid w:val="003D53A4"/>
    <w:rsid w:val="003E223E"/>
    <w:rsid w:val="003E4225"/>
    <w:rsid w:val="003E5DDD"/>
    <w:rsid w:val="003F2B7F"/>
    <w:rsid w:val="003F4938"/>
    <w:rsid w:val="003F5098"/>
    <w:rsid w:val="003F5587"/>
    <w:rsid w:val="003F5795"/>
    <w:rsid w:val="00401504"/>
    <w:rsid w:val="0040179A"/>
    <w:rsid w:val="00402BE0"/>
    <w:rsid w:val="004057DE"/>
    <w:rsid w:val="00410B0D"/>
    <w:rsid w:val="00413B1D"/>
    <w:rsid w:val="00415C77"/>
    <w:rsid w:val="004237A5"/>
    <w:rsid w:val="004314FF"/>
    <w:rsid w:val="004354CB"/>
    <w:rsid w:val="00437EA6"/>
    <w:rsid w:val="00442000"/>
    <w:rsid w:val="00442F3B"/>
    <w:rsid w:val="00443280"/>
    <w:rsid w:val="00451923"/>
    <w:rsid w:val="004544B2"/>
    <w:rsid w:val="00456081"/>
    <w:rsid w:val="004574EE"/>
    <w:rsid w:val="0046081D"/>
    <w:rsid w:val="0046387A"/>
    <w:rsid w:val="004649C7"/>
    <w:rsid w:val="00464F69"/>
    <w:rsid w:val="00466949"/>
    <w:rsid w:val="0047173E"/>
    <w:rsid w:val="00472961"/>
    <w:rsid w:val="00474939"/>
    <w:rsid w:val="00476F7B"/>
    <w:rsid w:val="004804B4"/>
    <w:rsid w:val="0048160B"/>
    <w:rsid w:val="004818DF"/>
    <w:rsid w:val="004842F6"/>
    <w:rsid w:val="004856DC"/>
    <w:rsid w:val="00486BC7"/>
    <w:rsid w:val="0049084C"/>
    <w:rsid w:val="004920ED"/>
    <w:rsid w:val="00493197"/>
    <w:rsid w:val="004942E0"/>
    <w:rsid w:val="004950C2"/>
    <w:rsid w:val="004957C7"/>
    <w:rsid w:val="004959EF"/>
    <w:rsid w:val="00496614"/>
    <w:rsid w:val="0049766C"/>
    <w:rsid w:val="004979C9"/>
    <w:rsid w:val="004A0018"/>
    <w:rsid w:val="004A11AA"/>
    <w:rsid w:val="004A3990"/>
    <w:rsid w:val="004A4421"/>
    <w:rsid w:val="004A4872"/>
    <w:rsid w:val="004A58EF"/>
    <w:rsid w:val="004A5D49"/>
    <w:rsid w:val="004A7E62"/>
    <w:rsid w:val="004B0361"/>
    <w:rsid w:val="004B34EA"/>
    <w:rsid w:val="004B3A04"/>
    <w:rsid w:val="004B487E"/>
    <w:rsid w:val="004C3D4A"/>
    <w:rsid w:val="004C3D6C"/>
    <w:rsid w:val="004C4F04"/>
    <w:rsid w:val="004D1CB9"/>
    <w:rsid w:val="004D30ED"/>
    <w:rsid w:val="004D6F81"/>
    <w:rsid w:val="004D7A64"/>
    <w:rsid w:val="004E0D52"/>
    <w:rsid w:val="004E2E18"/>
    <w:rsid w:val="004E3885"/>
    <w:rsid w:val="004E415F"/>
    <w:rsid w:val="004F396E"/>
    <w:rsid w:val="004F40C7"/>
    <w:rsid w:val="004F65D5"/>
    <w:rsid w:val="004F772A"/>
    <w:rsid w:val="004F7E02"/>
    <w:rsid w:val="005004E7"/>
    <w:rsid w:val="00504341"/>
    <w:rsid w:val="005046EF"/>
    <w:rsid w:val="00505AD6"/>
    <w:rsid w:val="00511501"/>
    <w:rsid w:val="005129E8"/>
    <w:rsid w:val="00512FEA"/>
    <w:rsid w:val="00514108"/>
    <w:rsid w:val="00514CBB"/>
    <w:rsid w:val="005150BD"/>
    <w:rsid w:val="00520DCF"/>
    <w:rsid w:val="00522B3D"/>
    <w:rsid w:val="00522E56"/>
    <w:rsid w:val="005238B6"/>
    <w:rsid w:val="00530A59"/>
    <w:rsid w:val="00531016"/>
    <w:rsid w:val="00532629"/>
    <w:rsid w:val="00533CEC"/>
    <w:rsid w:val="0053687D"/>
    <w:rsid w:val="0053735B"/>
    <w:rsid w:val="00537A7E"/>
    <w:rsid w:val="00537AE0"/>
    <w:rsid w:val="00542293"/>
    <w:rsid w:val="005432E4"/>
    <w:rsid w:val="0054520B"/>
    <w:rsid w:val="00545436"/>
    <w:rsid w:val="00552B4E"/>
    <w:rsid w:val="005549A7"/>
    <w:rsid w:val="00555A46"/>
    <w:rsid w:val="00565B18"/>
    <w:rsid w:val="00567D58"/>
    <w:rsid w:val="00570DD9"/>
    <w:rsid w:val="005748CB"/>
    <w:rsid w:val="00577A92"/>
    <w:rsid w:val="00590734"/>
    <w:rsid w:val="00593FB6"/>
    <w:rsid w:val="00594558"/>
    <w:rsid w:val="0059621B"/>
    <w:rsid w:val="0059683B"/>
    <w:rsid w:val="005A0388"/>
    <w:rsid w:val="005A20B4"/>
    <w:rsid w:val="005B0BE0"/>
    <w:rsid w:val="005B2014"/>
    <w:rsid w:val="005B3D69"/>
    <w:rsid w:val="005B44AE"/>
    <w:rsid w:val="005B4AD7"/>
    <w:rsid w:val="005B5161"/>
    <w:rsid w:val="005C04D7"/>
    <w:rsid w:val="005C3788"/>
    <w:rsid w:val="005C406D"/>
    <w:rsid w:val="005C7C44"/>
    <w:rsid w:val="005D34C4"/>
    <w:rsid w:val="005D4889"/>
    <w:rsid w:val="005D4DF0"/>
    <w:rsid w:val="005D4E89"/>
    <w:rsid w:val="005D5494"/>
    <w:rsid w:val="005E0EB8"/>
    <w:rsid w:val="005F17A3"/>
    <w:rsid w:val="005F2BC7"/>
    <w:rsid w:val="005F54E4"/>
    <w:rsid w:val="005F55E8"/>
    <w:rsid w:val="00601899"/>
    <w:rsid w:val="00606C74"/>
    <w:rsid w:val="00607E24"/>
    <w:rsid w:val="006107C3"/>
    <w:rsid w:val="00610F13"/>
    <w:rsid w:val="00611F0B"/>
    <w:rsid w:val="00612811"/>
    <w:rsid w:val="006140D5"/>
    <w:rsid w:val="0061582D"/>
    <w:rsid w:val="006202F7"/>
    <w:rsid w:val="00620C4A"/>
    <w:rsid w:val="00625E75"/>
    <w:rsid w:val="006263C0"/>
    <w:rsid w:val="00631087"/>
    <w:rsid w:val="00633E65"/>
    <w:rsid w:val="006358F1"/>
    <w:rsid w:val="00635C2B"/>
    <w:rsid w:val="00637830"/>
    <w:rsid w:val="006404F1"/>
    <w:rsid w:val="00641725"/>
    <w:rsid w:val="0064362C"/>
    <w:rsid w:val="00646E66"/>
    <w:rsid w:val="0064753D"/>
    <w:rsid w:val="00652419"/>
    <w:rsid w:val="0065498C"/>
    <w:rsid w:val="006562C9"/>
    <w:rsid w:val="00660EB8"/>
    <w:rsid w:val="0066166A"/>
    <w:rsid w:val="0066221E"/>
    <w:rsid w:val="006630CA"/>
    <w:rsid w:val="0066427C"/>
    <w:rsid w:val="006657AC"/>
    <w:rsid w:val="00666085"/>
    <w:rsid w:val="006676CE"/>
    <w:rsid w:val="0067299F"/>
    <w:rsid w:val="006748D4"/>
    <w:rsid w:val="006777F9"/>
    <w:rsid w:val="00677B44"/>
    <w:rsid w:val="0068221C"/>
    <w:rsid w:val="00682D33"/>
    <w:rsid w:val="00683F91"/>
    <w:rsid w:val="00684260"/>
    <w:rsid w:val="00686FAF"/>
    <w:rsid w:val="00692B99"/>
    <w:rsid w:val="0069341A"/>
    <w:rsid w:val="00696994"/>
    <w:rsid w:val="00697CC2"/>
    <w:rsid w:val="006A7B3D"/>
    <w:rsid w:val="006B33CF"/>
    <w:rsid w:val="006B611E"/>
    <w:rsid w:val="006B7425"/>
    <w:rsid w:val="006C4CF8"/>
    <w:rsid w:val="006C57B2"/>
    <w:rsid w:val="006C6260"/>
    <w:rsid w:val="006D03A9"/>
    <w:rsid w:val="006D103B"/>
    <w:rsid w:val="006D1961"/>
    <w:rsid w:val="006D2635"/>
    <w:rsid w:val="006D45DA"/>
    <w:rsid w:val="006D50A2"/>
    <w:rsid w:val="006D54F2"/>
    <w:rsid w:val="006D658F"/>
    <w:rsid w:val="006D7926"/>
    <w:rsid w:val="006E2CFF"/>
    <w:rsid w:val="006F2EC1"/>
    <w:rsid w:val="006F3995"/>
    <w:rsid w:val="006F3C0C"/>
    <w:rsid w:val="006F7123"/>
    <w:rsid w:val="006F7993"/>
    <w:rsid w:val="007024F9"/>
    <w:rsid w:val="0070298C"/>
    <w:rsid w:val="00703C31"/>
    <w:rsid w:val="0070529E"/>
    <w:rsid w:val="00707227"/>
    <w:rsid w:val="007072F9"/>
    <w:rsid w:val="0071079D"/>
    <w:rsid w:val="00713087"/>
    <w:rsid w:val="00713745"/>
    <w:rsid w:val="00715570"/>
    <w:rsid w:val="0071628D"/>
    <w:rsid w:val="007169C1"/>
    <w:rsid w:val="00716ADB"/>
    <w:rsid w:val="007170E7"/>
    <w:rsid w:val="007215DA"/>
    <w:rsid w:val="0072260E"/>
    <w:rsid w:val="007274A6"/>
    <w:rsid w:val="007275A5"/>
    <w:rsid w:val="00727F3E"/>
    <w:rsid w:val="007363F0"/>
    <w:rsid w:val="007364AA"/>
    <w:rsid w:val="0073678B"/>
    <w:rsid w:val="00754985"/>
    <w:rsid w:val="00757604"/>
    <w:rsid w:val="00763F5D"/>
    <w:rsid w:val="00764A4A"/>
    <w:rsid w:val="0076563A"/>
    <w:rsid w:val="00767881"/>
    <w:rsid w:val="00771CC0"/>
    <w:rsid w:val="00773A2E"/>
    <w:rsid w:val="00773F35"/>
    <w:rsid w:val="00775A6E"/>
    <w:rsid w:val="00782F59"/>
    <w:rsid w:val="00785E58"/>
    <w:rsid w:val="007863EB"/>
    <w:rsid w:val="00790DBE"/>
    <w:rsid w:val="00796C0A"/>
    <w:rsid w:val="007A215B"/>
    <w:rsid w:val="007A2590"/>
    <w:rsid w:val="007A61C0"/>
    <w:rsid w:val="007A73CD"/>
    <w:rsid w:val="007A7528"/>
    <w:rsid w:val="007A76F8"/>
    <w:rsid w:val="007B6D68"/>
    <w:rsid w:val="007C11A3"/>
    <w:rsid w:val="007C3276"/>
    <w:rsid w:val="007C3EF6"/>
    <w:rsid w:val="007C4B69"/>
    <w:rsid w:val="007C4CEA"/>
    <w:rsid w:val="007D0BC3"/>
    <w:rsid w:val="007D3CC9"/>
    <w:rsid w:val="007D4C12"/>
    <w:rsid w:val="007D6A7E"/>
    <w:rsid w:val="007E3640"/>
    <w:rsid w:val="007E3C31"/>
    <w:rsid w:val="007E44BE"/>
    <w:rsid w:val="007E6625"/>
    <w:rsid w:val="007F11F9"/>
    <w:rsid w:val="007F1FCC"/>
    <w:rsid w:val="007F4965"/>
    <w:rsid w:val="00800510"/>
    <w:rsid w:val="00806D3A"/>
    <w:rsid w:val="00811E1F"/>
    <w:rsid w:val="008149CD"/>
    <w:rsid w:val="00817301"/>
    <w:rsid w:val="00817FF7"/>
    <w:rsid w:val="00822B99"/>
    <w:rsid w:val="00826760"/>
    <w:rsid w:val="00826B2E"/>
    <w:rsid w:val="00826F33"/>
    <w:rsid w:val="0083378B"/>
    <w:rsid w:val="0083479B"/>
    <w:rsid w:val="008354E3"/>
    <w:rsid w:val="00836D28"/>
    <w:rsid w:val="00837CF8"/>
    <w:rsid w:val="008405E0"/>
    <w:rsid w:val="00841CEF"/>
    <w:rsid w:val="00843666"/>
    <w:rsid w:val="00843B88"/>
    <w:rsid w:val="00851BE2"/>
    <w:rsid w:val="0085280E"/>
    <w:rsid w:val="0085318D"/>
    <w:rsid w:val="0085467F"/>
    <w:rsid w:val="0085727F"/>
    <w:rsid w:val="00862426"/>
    <w:rsid w:val="00866927"/>
    <w:rsid w:val="00872803"/>
    <w:rsid w:val="008742BC"/>
    <w:rsid w:val="008744FD"/>
    <w:rsid w:val="00874768"/>
    <w:rsid w:val="00880DE0"/>
    <w:rsid w:val="008940C9"/>
    <w:rsid w:val="008A0CAF"/>
    <w:rsid w:val="008A16C5"/>
    <w:rsid w:val="008A35F7"/>
    <w:rsid w:val="008A3F52"/>
    <w:rsid w:val="008A69F9"/>
    <w:rsid w:val="008B14D7"/>
    <w:rsid w:val="008B2345"/>
    <w:rsid w:val="008B5558"/>
    <w:rsid w:val="008B5E32"/>
    <w:rsid w:val="008B6E2C"/>
    <w:rsid w:val="008B7A26"/>
    <w:rsid w:val="008C12C1"/>
    <w:rsid w:val="008C154F"/>
    <w:rsid w:val="008C41BE"/>
    <w:rsid w:val="008C52EA"/>
    <w:rsid w:val="008C58FD"/>
    <w:rsid w:val="008C5B78"/>
    <w:rsid w:val="008D08DD"/>
    <w:rsid w:val="008D6310"/>
    <w:rsid w:val="008E5BAB"/>
    <w:rsid w:val="008E5D6C"/>
    <w:rsid w:val="008E66D6"/>
    <w:rsid w:val="008F01E7"/>
    <w:rsid w:val="008F071D"/>
    <w:rsid w:val="008F13ED"/>
    <w:rsid w:val="008F2B7E"/>
    <w:rsid w:val="008F39DC"/>
    <w:rsid w:val="008F56F6"/>
    <w:rsid w:val="008F6EB3"/>
    <w:rsid w:val="008F77EC"/>
    <w:rsid w:val="00903CA7"/>
    <w:rsid w:val="0090416D"/>
    <w:rsid w:val="009124C1"/>
    <w:rsid w:val="00922470"/>
    <w:rsid w:val="009225EE"/>
    <w:rsid w:val="009252E2"/>
    <w:rsid w:val="00932E20"/>
    <w:rsid w:val="00935261"/>
    <w:rsid w:val="0093590E"/>
    <w:rsid w:val="00937C25"/>
    <w:rsid w:val="009415A2"/>
    <w:rsid w:val="00947CB2"/>
    <w:rsid w:val="00950767"/>
    <w:rsid w:val="0095102B"/>
    <w:rsid w:val="00951B20"/>
    <w:rsid w:val="00954A77"/>
    <w:rsid w:val="0095534A"/>
    <w:rsid w:val="0095610D"/>
    <w:rsid w:val="00956AE6"/>
    <w:rsid w:val="009619E6"/>
    <w:rsid w:val="009659F3"/>
    <w:rsid w:val="00966A7A"/>
    <w:rsid w:val="0097070C"/>
    <w:rsid w:val="00973B97"/>
    <w:rsid w:val="00974552"/>
    <w:rsid w:val="00975715"/>
    <w:rsid w:val="00980A86"/>
    <w:rsid w:val="00982250"/>
    <w:rsid w:val="009854D3"/>
    <w:rsid w:val="009859A0"/>
    <w:rsid w:val="00985DE8"/>
    <w:rsid w:val="00990769"/>
    <w:rsid w:val="00990BE4"/>
    <w:rsid w:val="00993FA6"/>
    <w:rsid w:val="00994531"/>
    <w:rsid w:val="00995063"/>
    <w:rsid w:val="009962D1"/>
    <w:rsid w:val="009979D1"/>
    <w:rsid w:val="009A1407"/>
    <w:rsid w:val="009A2979"/>
    <w:rsid w:val="009A6C77"/>
    <w:rsid w:val="009A6EDB"/>
    <w:rsid w:val="009B192E"/>
    <w:rsid w:val="009B2AB6"/>
    <w:rsid w:val="009B6815"/>
    <w:rsid w:val="009C27FF"/>
    <w:rsid w:val="009C29CE"/>
    <w:rsid w:val="009C2DA9"/>
    <w:rsid w:val="009C44C3"/>
    <w:rsid w:val="009C4E97"/>
    <w:rsid w:val="009C4F1B"/>
    <w:rsid w:val="009C5661"/>
    <w:rsid w:val="009C5899"/>
    <w:rsid w:val="009C5A6B"/>
    <w:rsid w:val="009D0EFD"/>
    <w:rsid w:val="009D551B"/>
    <w:rsid w:val="009E03C1"/>
    <w:rsid w:val="009E04A8"/>
    <w:rsid w:val="009E0C42"/>
    <w:rsid w:val="009E4BDA"/>
    <w:rsid w:val="009E5238"/>
    <w:rsid w:val="009E6428"/>
    <w:rsid w:val="009F06FC"/>
    <w:rsid w:val="009F2B8D"/>
    <w:rsid w:val="009F43AF"/>
    <w:rsid w:val="00A00044"/>
    <w:rsid w:val="00A06179"/>
    <w:rsid w:val="00A0795F"/>
    <w:rsid w:val="00A12629"/>
    <w:rsid w:val="00A13867"/>
    <w:rsid w:val="00A1567E"/>
    <w:rsid w:val="00A273CF"/>
    <w:rsid w:val="00A327BD"/>
    <w:rsid w:val="00A34699"/>
    <w:rsid w:val="00A35F24"/>
    <w:rsid w:val="00A40D58"/>
    <w:rsid w:val="00A4569E"/>
    <w:rsid w:val="00A506BE"/>
    <w:rsid w:val="00A5161F"/>
    <w:rsid w:val="00A54F2E"/>
    <w:rsid w:val="00A5557C"/>
    <w:rsid w:val="00A56806"/>
    <w:rsid w:val="00A576D3"/>
    <w:rsid w:val="00A619D3"/>
    <w:rsid w:val="00A62BA2"/>
    <w:rsid w:val="00A63008"/>
    <w:rsid w:val="00A6669B"/>
    <w:rsid w:val="00A721DE"/>
    <w:rsid w:val="00A72AB9"/>
    <w:rsid w:val="00A80105"/>
    <w:rsid w:val="00A844EC"/>
    <w:rsid w:val="00A871C9"/>
    <w:rsid w:val="00A90609"/>
    <w:rsid w:val="00A91C83"/>
    <w:rsid w:val="00A93AAC"/>
    <w:rsid w:val="00A9608E"/>
    <w:rsid w:val="00A973D7"/>
    <w:rsid w:val="00AA0A73"/>
    <w:rsid w:val="00AA1753"/>
    <w:rsid w:val="00AA2EF4"/>
    <w:rsid w:val="00AA3A7E"/>
    <w:rsid w:val="00AB2C38"/>
    <w:rsid w:val="00AB2F46"/>
    <w:rsid w:val="00AB353E"/>
    <w:rsid w:val="00AB5FAA"/>
    <w:rsid w:val="00AB7D98"/>
    <w:rsid w:val="00AC0EE1"/>
    <w:rsid w:val="00AC415A"/>
    <w:rsid w:val="00AC4B4D"/>
    <w:rsid w:val="00AC69B0"/>
    <w:rsid w:val="00AC7CE5"/>
    <w:rsid w:val="00AC7E11"/>
    <w:rsid w:val="00AD042D"/>
    <w:rsid w:val="00AD1E1B"/>
    <w:rsid w:val="00AD642B"/>
    <w:rsid w:val="00AE21E0"/>
    <w:rsid w:val="00AE288D"/>
    <w:rsid w:val="00AE35D3"/>
    <w:rsid w:val="00AF2F70"/>
    <w:rsid w:val="00AF33AA"/>
    <w:rsid w:val="00AF35E0"/>
    <w:rsid w:val="00AF3DD3"/>
    <w:rsid w:val="00AF3DF5"/>
    <w:rsid w:val="00AF4F5E"/>
    <w:rsid w:val="00AF6021"/>
    <w:rsid w:val="00B00B67"/>
    <w:rsid w:val="00B019A5"/>
    <w:rsid w:val="00B07A4F"/>
    <w:rsid w:val="00B106EC"/>
    <w:rsid w:val="00B10DD6"/>
    <w:rsid w:val="00B11C75"/>
    <w:rsid w:val="00B11E62"/>
    <w:rsid w:val="00B12214"/>
    <w:rsid w:val="00B13B52"/>
    <w:rsid w:val="00B155C3"/>
    <w:rsid w:val="00B163F1"/>
    <w:rsid w:val="00B17C1E"/>
    <w:rsid w:val="00B22D42"/>
    <w:rsid w:val="00B22EE0"/>
    <w:rsid w:val="00B2309B"/>
    <w:rsid w:val="00B23CD2"/>
    <w:rsid w:val="00B25661"/>
    <w:rsid w:val="00B269A4"/>
    <w:rsid w:val="00B30B93"/>
    <w:rsid w:val="00B31731"/>
    <w:rsid w:val="00B31CF6"/>
    <w:rsid w:val="00B32BA1"/>
    <w:rsid w:val="00B3392B"/>
    <w:rsid w:val="00B34078"/>
    <w:rsid w:val="00B359FD"/>
    <w:rsid w:val="00B43D39"/>
    <w:rsid w:val="00B528DB"/>
    <w:rsid w:val="00B52FA7"/>
    <w:rsid w:val="00B533C3"/>
    <w:rsid w:val="00B56F93"/>
    <w:rsid w:val="00B613B4"/>
    <w:rsid w:val="00B63482"/>
    <w:rsid w:val="00B66517"/>
    <w:rsid w:val="00B66852"/>
    <w:rsid w:val="00B70D40"/>
    <w:rsid w:val="00B72365"/>
    <w:rsid w:val="00B76024"/>
    <w:rsid w:val="00B80D7D"/>
    <w:rsid w:val="00B8168E"/>
    <w:rsid w:val="00B82A13"/>
    <w:rsid w:val="00B9176F"/>
    <w:rsid w:val="00B92B0E"/>
    <w:rsid w:val="00B933D9"/>
    <w:rsid w:val="00B93E4A"/>
    <w:rsid w:val="00B951DA"/>
    <w:rsid w:val="00B958C5"/>
    <w:rsid w:val="00BA1DD4"/>
    <w:rsid w:val="00BA3A96"/>
    <w:rsid w:val="00BA43D4"/>
    <w:rsid w:val="00BB0D2A"/>
    <w:rsid w:val="00BB3E81"/>
    <w:rsid w:val="00BB4716"/>
    <w:rsid w:val="00BB5908"/>
    <w:rsid w:val="00BB6041"/>
    <w:rsid w:val="00BB6894"/>
    <w:rsid w:val="00BC1606"/>
    <w:rsid w:val="00BC2E5F"/>
    <w:rsid w:val="00BC3691"/>
    <w:rsid w:val="00BC4013"/>
    <w:rsid w:val="00BC68F8"/>
    <w:rsid w:val="00BD12EC"/>
    <w:rsid w:val="00BD2795"/>
    <w:rsid w:val="00BD322C"/>
    <w:rsid w:val="00BD7449"/>
    <w:rsid w:val="00BE0598"/>
    <w:rsid w:val="00BE1781"/>
    <w:rsid w:val="00BE1880"/>
    <w:rsid w:val="00BE44BE"/>
    <w:rsid w:val="00BE4A9F"/>
    <w:rsid w:val="00BE6ED1"/>
    <w:rsid w:val="00BE702B"/>
    <w:rsid w:val="00BE7259"/>
    <w:rsid w:val="00BE78D8"/>
    <w:rsid w:val="00BF0D8E"/>
    <w:rsid w:val="00BF26D0"/>
    <w:rsid w:val="00BF343F"/>
    <w:rsid w:val="00C00134"/>
    <w:rsid w:val="00C113F4"/>
    <w:rsid w:val="00C143ED"/>
    <w:rsid w:val="00C22A71"/>
    <w:rsid w:val="00C22D52"/>
    <w:rsid w:val="00C24BF3"/>
    <w:rsid w:val="00C3047F"/>
    <w:rsid w:val="00C3576D"/>
    <w:rsid w:val="00C35A48"/>
    <w:rsid w:val="00C36F08"/>
    <w:rsid w:val="00C43CC9"/>
    <w:rsid w:val="00C446B7"/>
    <w:rsid w:val="00C45D8F"/>
    <w:rsid w:val="00C46A4C"/>
    <w:rsid w:val="00C47970"/>
    <w:rsid w:val="00C500C6"/>
    <w:rsid w:val="00C51C44"/>
    <w:rsid w:val="00C53CF0"/>
    <w:rsid w:val="00C54290"/>
    <w:rsid w:val="00C54885"/>
    <w:rsid w:val="00C55FA3"/>
    <w:rsid w:val="00C571DB"/>
    <w:rsid w:val="00C6014A"/>
    <w:rsid w:val="00C606EA"/>
    <w:rsid w:val="00C60F7E"/>
    <w:rsid w:val="00C612AA"/>
    <w:rsid w:val="00C65E1F"/>
    <w:rsid w:val="00C65F98"/>
    <w:rsid w:val="00C668E4"/>
    <w:rsid w:val="00C71446"/>
    <w:rsid w:val="00C71BD1"/>
    <w:rsid w:val="00C7371D"/>
    <w:rsid w:val="00C750A2"/>
    <w:rsid w:val="00C75A7D"/>
    <w:rsid w:val="00C80760"/>
    <w:rsid w:val="00C83132"/>
    <w:rsid w:val="00C83DB7"/>
    <w:rsid w:val="00C8496A"/>
    <w:rsid w:val="00C85FC4"/>
    <w:rsid w:val="00C866B7"/>
    <w:rsid w:val="00C91957"/>
    <w:rsid w:val="00C91DA9"/>
    <w:rsid w:val="00C922B8"/>
    <w:rsid w:val="00C93DFA"/>
    <w:rsid w:val="00C96B2A"/>
    <w:rsid w:val="00CA0DF9"/>
    <w:rsid w:val="00CA3F98"/>
    <w:rsid w:val="00CA544C"/>
    <w:rsid w:val="00CA5DCA"/>
    <w:rsid w:val="00CA6D53"/>
    <w:rsid w:val="00CA7BC4"/>
    <w:rsid w:val="00CB42C2"/>
    <w:rsid w:val="00CD0BC8"/>
    <w:rsid w:val="00CD1CB7"/>
    <w:rsid w:val="00CD23DD"/>
    <w:rsid w:val="00CD52FA"/>
    <w:rsid w:val="00CD7A71"/>
    <w:rsid w:val="00CE0C6A"/>
    <w:rsid w:val="00CE107D"/>
    <w:rsid w:val="00CE581F"/>
    <w:rsid w:val="00CE5917"/>
    <w:rsid w:val="00CF2375"/>
    <w:rsid w:val="00CF2BF7"/>
    <w:rsid w:val="00CF5599"/>
    <w:rsid w:val="00CF57B9"/>
    <w:rsid w:val="00D00C79"/>
    <w:rsid w:val="00D036A0"/>
    <w:rsid w:val="00D05D78"/>
    <w:rsid w:val="00D0658A"/>
    <w:rsid w:val="00D21CF5"/>
    <w:rsid w:val="00D22367"/>
    <w:rsid w:val="00D2295A"/>
    <w:rsid w:val="00D349F0"/>
    <w:rsid w:val="00D35DDA"/>
    <w:rsid w:val="00D36890"/>
    <w:rsid w:val="00D42EF7"/>
    <w:rsid w:val="00D43591"/>
    <w:rsid w:val="00D51528"/>
    <w:rsid w:val="00D51AB8"/>
    <w:rsid w:val="00D537DB"/>
    <w:rsid w:val="00D540CF"/>
    <w:rsid w:val="00D5794A"/>
    <w:rsid w:val="00D604E7"/>
    <w:rsid w:val="00D60859"/>
    <w:rsid w:val="00D61E24"/>
    <w:rsid w:val="00D661F4"/>
    <w:rsid w:val="00D81425"/>
    <w:rsid w:val="00D850DF"/>
    <w:rsid w:val="00D85C6A"/>
    <w:rsid w:val="00D90D2F"/>
    <w:rsid w:val="00D9597F"/>
    <w:rsid w:val="00D96DB8"/>
    <w:rsid w:val="00DA31D8"/>
    <w:rsid w:val="00DA7060"/>
    <w:rsid w:val="00DB00ED"/>
    <w:rsid w:val="00DB2801"/>
    <w:rsid w:val="00DC318B"/>
    <w:rsid w:val="00DD022E"/>
    <w:rsid w:val="00DD05DE"/>
    <w:rsid w:val="00DD08A9"/>
    <w:rsid w:val="00DD3B81"/>
    <w:rsid w:val="00DD497F"/>
    <w:rsid w:val="00DD6C5E"/>
    <w:rsid w:val="00DD7B05"/>
    <w:rsid w:val="00DE26F1"/>
    <w:rsid w:val="00DE764F"/>
    <w:rsid w:val="00DF6FD5"/>
    <w:rsid w:val="00E0301A"/>
    <w:rsid w:val="00E05A20"/>
    <w:rsid w:val="00E07751"/>
    <w:rsid w:val="00E1079E"/>
    <w:rsid w:val="00E10CE9"/>
    <w:rsid w:val="00E135CA"/>
    <w:rsid w:val="00E1608E"/>
    <w:rsid w:val="00E161E3"/>
    <w:rsid w:val="00E22149"/>
    <w:rsid w:val="00E247FB"/>
    <w:rsid w:val="00E249EE"/>
    <w:rsid w:val="00E25850"/>
    <w:rsid w:val="00E25E17"/>
    <w:rsid w:val="00E26493"/>
    <w:rsid w:val="00E30943"/>
    <w:rsid w:val="00E3484B"/>
    <w:rsid w:val="00E34C89"/>
    <w:rsid w:val="00E40AB9"/>
    <w:rsid w:val="00E40E01"/>
    <w:rsid w:val="00E41A36"/>
    <w:rsid w:val="00E44979"/>
    <w:rsid w:val="00E47168"/>
    <w:rsid w:val="00E477F4"/>
    <w:rsid w:val="00E51F69"/>
    <w:rsid w:val="00E53AD2"/>
    <w:rsid w:val="00E56900"/>
    <w:rsid w:val="00E5781E"/>
    <w:rsid w:val="00E61334"/>
    <w:rsid w:val="00E61BAA"/>
    <w:rsid w:val="00E63C72"/>
    <w:rsid w:val="00E66D01"/>
    <w:rsid w:val="00E67300"/>
    <w:rsid w:val="00E717FF"/>
    <w:rsid w:val="00E72FD6"/>
    <w:rsid w:val="00E80A2E"/>
    <w:rsid w:val="00E80C0E"/>
    <w:rsid w:val="00E86852"/>
    <w:rsid w:val="00E91B46"/>
    <w:rsid w:val="00E94727"/>
    <w:rsid w:val="00E9703F"/>
    <w:rsid w:val="00EA0623"/>
    <w:rsid w:val="00EA0625"/>
    <w:rsid w:val="00EA202C"/>
    <w:rsid w:val="00EA2FDB"/>
    <w:rsid w:val="00EA453A"/>
    <w:rsid w:val="00EB061D"/>
    <w:rsid w:val="00EB2A7B"/>
    <w:rsid w:val="00EB3E3C"/>
    <w:rsid w:val="00EB464A"/>
    <w:rsid w:val="00EB52E8"/>
    <w:rsid w:val="00EC24E7"/>
    <w:rsid w:val="00EC460C"/>
    <w:rsid w:val="00EC4626"/>
    <w:rsid w:val="00EC566C"/>
    <w:rsid w:val="00ED1046"/>
    <w:rsid w:val="00ED2E10"/>
    <w:rsid w:val="00ED5080"/>
    <w:rsid w:val="00ED69A5"/>
    <w:rsid w:val="00ED73A3"/>
    <w:rsid w:val="00EE2EC1"/>
    <w:rsid w:val="00EF074F"/>
    <w:rsid w:val="00EF0825"/>
    <w:rsid w:val="00EF3617"/>
    <w:rsid w:val="00EF7A4C"/>
    <w:rsid w:val="00F00136"/>
    <w:rsid w:val="00F01251"/>
    <w:rsid w:val="00F04D78"/>
    <w:rsid w:val="00F054BA"/>
    <w:rsid w:val="00F05761"/>
    <w:rsid w:val="00F06E55"/>
    <w:rsid w:val="00F070CC"/>
    <w:rsid w:val="00F104A6"/>
    <w:rsid w:val="00F10C70"/>
    <w:rsid w:val="00F11C67"/>
    <w:rsid w:val="00F128A8"/>
    <w:rsid w:val="00F1370E"/>
    <w:rsid w:val="00F15C2D"/>
    <w:rsid w:val="00F16AE6"/>
    <w:rsid w:val="00F17C66"/>
    <w:rsid w:val="00F17EFA"/>
    <w:rsid w:val="00F2144C"/>
    <w:rsid w:val="00F24EA0"/>
    <w:rsid w:val="00F30A4F"/>
    <w:rsid w:val="00F3385F"/>
    <w:rsid w:val="00F36FD7"/>
    <w:rsid w:val="00F40927"/>
    <w:rsid w:val="00F4273D"/>
    <w:rsid w:val="00F4325D"/>
    <w:rsid w:val="00F45E45"/>
    <w:rsid w:val="00F479A0"/>
    <w:rsid w:val="00F50F82"/>
    <w:rsid w:val="00F528FF"/>
    <w:rsid w:val="00F54600"/>
    <w:rsid w:val="00F55034"/>
    <w:rsid w:val="00F553AF"/>
    <w:rsid w:val="00F65047"/>
    <w:rsid w:val="00F711DE"/>
    <w:rsid w:val="00F714E7"/>
    <w:rsid w:val="00F7313C"/>
    <w:rsid w:val="00F909A1"/>
    <w:rsid w:val="00F90A83"/>
    <w:rsid w:val="00F90DAA"/>
    <w:rsid w:val="00F93F11"/>
    <w:rsid w:val="00F968FD"/>
    <w:rsid w:val="00F97504"/>
    <w:rsid w:val="00FA70D6"/>
    <w:rsid w:val="00FB277E"/>
    <w:rsid w:val="00FB3E00"/>
    <w:rsid w:val="00FB3EFB"/>
    <w:rsid w:val="00FB3F27"/>
    <w:rsid w:val="00FB3F6D"/>
    <w:rsid w:val="00FB4782"/>
    <w:rsid w:val="00FB76F5"/>
    <w:rsid w:val="00FC1B96"/>
    <w:rsid w:val="00FC2B49"/>
    <w:rsid w:val="00FC71DB"/>
    <w:rsid w:val="00FD0A4C"/>
    <w:rsid w:val="00FD10A3"/>
    <w:rsid w:val="00FD1696"/>
    <w:rsid w:val="00FE2AF8"/>
    <w:rsid w:val="00FE2BD7"/>
    <w:rsid w:val="00FE54A8"/>
    <w:rsid w:val="00FE681D"/>
    <w:rsid w:val="00FF3EC7"/>
    <w:rsid w:val="00FF5C42"/>
    <w:rsid w:val="00FF6952"/>
    <w:rsid w:val="00FF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8BAF"/>
  <w15:docId w15:val="{6EEEA1B6-3CB1-45F4-9396-AE8CC87F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80"/>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608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er1">
    <w:name w:val="Master1"/>
    <w:basedOn w:val="Normal"/>
    <w:next w:val="Normal"/>
    <w:qFormat/>
    <w:rsid w:val="0071079D"/>
    <w:pPr>
      <w:numPr>
        <w:numId w:val="13"/>
      </w:numPr>
      <w:jc w:val="left"/>
    </w:pPr>
    <w:rPr>
      <w:rFonts w:eastAsia="Times New Roman" w:cs="Times New Roman"/>
      <w:b/>
      <w:bCs/>
      <w:sz w:val="24"/>
      <w:szCs w:val="24"/>
      <w:lang w:eastAsia="en-GB"/>
    </w:rPr>
  </w:style>
  <w:style w:type="paragraph" w:customStyle="1" w:styleId="Master2">
    <w:name w:val="Master2"/>
    <w:basedOn w:val="Normal"/>
    <w:next w:val="Normal"/>
    <w:qFormat/>
    <w:rsid w:val="0071079D"/>
    <w:pPr>
      <w:numPr>
        <w:ilvl w:val="1"/>
        <w:numId w:val="13"/>
      </w:numPr>
      <w:tabs>
        <w:tab w:val="left" w:pos="319"/>
      </w:tabs>
      <w:jc w:val="center"/>
    </w:pPr>
    <w:rPr>
      <w:b/>
      <w:szCs w:val="16"/>
    </w:rPr>
  </w:style>
  <w:style w:type="paragraph" w:customStyle="1" w:styleId="Master3">
    <w:name w:val="Master3"/>
    <w:basedOn w:val="Normal"/>
    <w:next w:val="Normal"/>
    <w:qFormat/>
    <w:rsid w:val="00FB3F6D"/>
    <w:pPr>
      <w:numPr>
        <w:ilvl w:val="2"/>
        <w:numId w:val="13"/>
      </w:numPr>
      <w:tabs>
        <w:tab w:val="left" w:pos="319"/>
      </w:tabs>
      <w:jc w:val="center"/>
      <w:outlineLvl w:val="1"/>
    </w:pPr>
    <w:rPr>
      <w:b/>
      <w:bCs/>
      <w:lang w:eastAsia="en-GB"/>
    </w:rPr>
  </w:style>
  <w:style w:type="paragraph" w:customStyle="1" w:styleId="Master4">
    <w:name w:val="Master4"/>
    <w:basedOn w:val="Normal"/>
    <w:next w:val="Normal"/>
    <w:qFormat/>
    <w:rsid w:val="00BB6894"/>
    <w:pPr>
      <w:numPr>
        <w:ilvl w:val="3"/>
        <w:numId w:val="13"/>
      </w:numPr>
      <w:tabs>
        <w:tab w:val="left" w:pos="319"/>
      </w:tabs>
      <w:jc w:val="center"/>
      <w:outlineLvl w:val="1"/>
    </w:pPr>
    <w:rPr>
      <w:lang w:eastAsia="en-GB"/>
    </w:rPr>
  </w:style>
  <w:style w:type="paragraph" w:customStyle="1" w:styleId="Master5">
    <w:name w:val="Master5"/>
    <w:basedOn w:val="Normal"/>
    <w:next w:val="Normal"/>
    <w:qFormat/>
    <w:rsid w:val="00D21CF5"/>
    <w:pPr>
      <w:ind w:left="142"/>
      <w:jc w:val="center"/>
    </w:pPr>
    <w:rPr>
      <w:color w:val="000000" w:themeColor="text1"/>
    </w:rPr>
  </w:style>
  <w:style w:type="character" w:customStyle="1" w:styleId="Heading1Char">
    <w:name w:val="Heading 1 Char"/>
    <w:basedOn w:val="DefaultParagraphFont"/>
    <w:link w:val="Heading1"/>
    <w:uiPriority w:val="9"/>
    <w:rsid w:val="00D6085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rsid w:val="00D60859"/>
    <w:rPr>
      <w:color w:val="808080"/>
    </w:rPr>
  </w:style>
  <w:style w:type="paragraph" w:styleId="ListParagraph">
    <w:name w:val="List Paragraph"/>
    <w:basedOn w:val="Normal"/>
    <w:link w:val="ListParagraphChar"/>
    <w:uiPriority w:val="34"/>
    <w:qFormat/>
    <w:rsid w:val="00D60859"/>
    <w:pPr>
      <w:numPr>
        <w:numId w:val="1"/>
      </w:numPr>
    </w:pPr>
  </w:style>
  <w:style w:type="paragraph" w:styleId="Header">
    <w:name w:val="header"/>
    <w:basedOn w:val="Normal"/>
    <w:link w:val="HeaderChar"/>
    <w:uiPriority w:val="99"/>
    <w:unhideWhenUsed/>
    <w:rsid w:val="00D60859"/>
    <w:pPr>
      <w:tabs>
        <w:tab w:val="center" w:pos="4513"/>
        <w:tab w:val="right" w:pos="9026"/>
      </w:tabs>
    </w:pPr>
  </w:style>
  <w:style w:type="character" w:customStyle="1" w:styleId="HeaderChar">
    <w:name w:val="Header Char"/>
    <w:basedOn w:val="DefaultParagraphFont"/>
    <w:link w:val="Header"/>
    <w:uiPriority w:val="99"/>
    <w:rsid w:val="00D60859"/>
    <w:rPr>
      <w:rFonts w:ascii="Myriad Pro Light" w:hAnsi="Myriad Pro Light"/>
      <w:sz w:val="20"/>
    </w:rPr>
  </w:style>
  <w:style w:type="paragraph" w:styleId="Footer">
    <w:name w:val="footer"/>
    <w:basedOn w:val="Normal"/>
    <w:link w:val="FooterChar"/>
    <w:uiPriority w:val="99"/>
    <w:unhideWhenUsed/>
    <w:rsid w:val="00D60859"/>
    <w:pPr>
      <w:tabs>
        <w:tab w:val="center" w:pos="4513"/>
        <w:tab w:val="right" w:pos="9026"/>
      </w:tabs>
    </w:pPr>
  </w:style>
  <w:style w:type="character" w:customStyle="1" w:styleId="FooterChar">
    <w:name w:val="Footer Char"/>
    <w:basedOn w:val="DefaultParagraphFont"/>
    <w:link w:val="Footer"/>
    <w:uiPriority w:val="99"/>
    <w:rsid w:val="00D60859"/>
    <w:rPr>
      <w:rFonts w:ascii="Myriad Pro Light" w:hAnsi="Myriad Pro Light"/>
      <w:sz w:val="20"/>
    </w:rPr>
  </w:style>
  <w:style w:type="paragraph" w:styleId="BalloonText">
    <w:name w:val="Balloon Text"/>
    <w:basedOn w:val="Normal"/>
    <w:link w:val="BalloonTextChar"/>
    <w:uiPriority w:val="99"/>
    <w:semiHidden/>
    <w:unhideWhenUsed/>
    <w:rsid w:val="00D6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59"/>
    <w:rPr>
      <w:rFonts w:ascii="Segoe UI" w:hAnsi="Segoe UI" w:cs="Segoe UI"/>
      <w:sz w:val="18"/>
      <w:szCs w:val="18"/>
    </w:rPr>
  </w:style>
  <w:style w:type="table" w:styleId="TableGrid">
    <w:name w:val="Table Grid"/>
    <w:basedOn w:val="TableNormal"/>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D60859"/>
    <w:rPr>
      <w:color w:val="404040" w:themeColor="text1" w:themeTint="BF"/>
      <w:sz w:val="18"/>
    </w:rPr>
  </w:style>
  <w:style w:type="character" w:customStyle="1" w:styleId="Style2Char">
    <w:name w:val="Style2 Char"/>
    <w:basedOn w:val="DefaultParagraphFont"/>
    <w:link w:val="Style2"/>
    <w:rsid w:val="00D60859"/>
    <w:rPr>
      <w:rFonts w:ascii="Myriad Pro Light" w:hAnsi="Myriad Pro Light"/>
      <w:color w:val="404040" w:themeColor="text1" w:themeTint="BF"/>
      <w:sz w:val="18"/>
    </w:rPr>
  </w:style>
  <w:style w:type="character" w:styleId="CommentReference">
    <w:name w:val="annotation reference"/>
    <w:basedOn w:val="DefaultParagraphFont"/>
    <w:uiPriority w:val="99"/>
    <w:semiHidden/>
    <w:unhideWhenUsed/>
    <w:rsid w:val="00D60859"/>
    <w:rPr>
      <w:sz w:val="16"/>
      <w:szCs w:val="16"/>
    </w:rPr>
  </w:style>
  <w:style w:type="paragraph" w:styleId="CommentText">
    <w:name w:val="annotation text"/>
    <w:basedOn w:val="Normal"/>
    <w:link w:val="CommentTextChar"/>
    <w:uiPriority w:val="99"/>
    <w:unhideWhenUsed/>
    <w:rsid w:val="00D60859"/>
    <w:rPr>
      <w:szCs w:val="20"/>
    </w:rPr>
  </w:style>
  <w:style w:type="character" w:customStyle="1" w:styleId="CommentTextChar">
    <w:name w:val="Comment Text Char"/>
    <w:basedOn w:val="DefaultParagraphFont"/>
    <w:link w:val="CommentText"/>
    <w:uiPriority w:val="99"/>
    <w:rsid w:val="00D60859"/>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D60859"/>
    <w:rPr>
      <w:b/>
      <w:bCs/>
    </w:rPr>
  </w:style>
  <w:style w:type="character" w:customStyle="1" w:styleId="CommentSubjectChar">
    <w:name w:val="Comment Subject Char"/>
    <w:basedOn w:val="CommentTextChar"/>
    <w:link w:val="CommentSubject"/>
    <w:uiPriority w:val="99"/>
    <w:semiHidden/>
    <w:rsid w:val="00D60859"/>
    <w:rPr>
      <w:rFonts w:ascii="Myriad Pro Light" w:hAnsi="Myriad Pro Light"/>
      <w:b/>
      <w:bCs/>
      <w:sz w:val="20"/>
      <w:szCs w:val="20"/>
    </w:rPr>
  </w:style>
  <w:style w:type="paragraph" w:styleId="z-TopofForm">
    <w:name w:val="HTML Top of Form"/>
    <w:basedOn w:val="Normal"/>
    <w:next w:val="Normal"/>
    <w:link w:val="z-TopofFormChar"/>
    <w:hidden/>
    <w:uiPriority w:val="99"/>
    <w:semiHidden/>
    <w:unhideWhenUsed/>
    <w:rsid w:val="00D6085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8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085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859"/>
    <w:rPr>
      <w:rFonts w:ascii="Arial" w:hAnsi="Arial" w:cs="Arial"/>
      <w:vanish/>
      <w:sz w:val="16"/>
      <w:szCs w:val="16"/>
    </w:rPr>
  </w:style>
  <w:style w:type="paragraph" w:styleId="NoSpacing">
    <w:name w:val="No Spacing"/>
    <w:uiPriority w:val="1"/>
    <w:qFormat/>
    <w:rsid w:val="00D60859"/>
    <w:pPr>
      <w:spacing w:after="0" w:line="240" w:lineRule="auto"/>
      <w:jc w:val="both"/>
    </w:pPr>
    <w:rPr>
      <w:rFonts w:ascii="Myriad Pro" w:hAnsi="Myriad Pro"/>
    </w:rPr>
  </w:style>
  <w:style w:type="paragraph" w:customStyle="1" w:styleId="Cell">
    <w:name w:val="Cell"/>
    <w:basedOn w:val="Normal"/>
    <w:link w:val="CellChar"/>
    <w:qFormat/>
    <w:rsid w:val="00E91B46"/>
    <w:pPr>
      <w:jc w:val="center"/>
    </w:pPr>
    <w:rPr>
      <w:szCs w:val="20"/>
      <w:lang w:eastAsia="en-GB"/>
    </w:rPr>
  </w:style>
  <w:style w:type="character" w:customStyle="1" w:styleId="CellChar">
    <w:name w:val="Cell Char"/>
    <w:basedOn w:val="DefaultParagraphFont"/>
    <w:link w:val="Cell"/>
    <w:rsid w:val="00E91B46"/>
    <w:rPr>
      <w:rFonts w:ascii="Myriad Pro Light" w:hAnsi="Myriad Pro Light"/>
      <w:color w:val="001038"/>
      <w:sz w:val="20"/>
      <w:szCs w:val="20"/>
      <w:lang w:eastAsia="en-GB"/>
    </w:rPr>
  </w:style>
  <w:style w:type="paragraph" w:styleId="FootnoteText">
    <w:name w:val="footnote text"/>
    <w:basedOn w:val="Normal"/>
    <w:link w:val="FootnoteTextChar"/>
    <w:uiPriority w:val="99"/>
    <w:semiHidden/>
    <w:unhideWhenUsed/>
    <w:rsid w:val="00D60859"/>
    <w:rPr>
      <w:szCs w:val="20"/>
    </w:rPr>
  </w:style>
  <w:style w:type="character" w:customStyle="1" w:styleId="FootnoteTextChar">
    <w:name w:val="Footnote Text Char"/>
    <w:basedOn w:val="DefaultParagraphFont"/>
    <w:link w:val="FootnoteText"/>
    <w:uiPriority w:val="99"/>
    <w:semiHidden/>
    <w:rsid w:val="00D60859"/>
    <w:rPr>
      <w:rFonts w:ascii="Myriad Pro Light" w:hAnsi="Myriad Pro Light"/>
      <w:sz w:val="20"/>
      <w:szCs w:val="20"/>
    </w:rPr>
  </w:style>
  <w:style w:type="character" w:styleId="FootnoteReference">
    <w:name w:val="footnote reference"/>
    <w:basedOn w:val="DefaultParagraphFont"/>
    <w:uiPriority w:val="99"/>
    <w:semiHidden/>
    <w:unhideWhenUsed/>
    <w:rsid w:val="00D60859"/>
    <w:rPr>
      <w:vertAlign w:val="superscript"/>
    </w:rPr>
  </w:style>
  <w:style w:type="character" w:styleId="Hyperlink">
    <w:name w:val="Hyperlink"/>
    <w:basedOn w:val="DefaultParagraphFont"/>
    <w:uiPriority w:val="99"/>
    <w:unhideWhenUsed/>
    <w:rsid w:val="00D60859"/>
    <w:rPr>
      <w:color w:val="0563C1" w:themeColor="hyperlink"/>
      <w:u w:val="single"/>
    </w:rPr>
  </w:style>
  <w:style w:type="table" w:customStyle="1" w:styleId="TableGrid1">
    <w:name w:val="Table Grid1"/>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60859"/>
    <w:rPr>
      <w:color w:val="605E5C"/>
      <w:shd w:val="clear" w:color="auto" w:fill="E1DFDD"/>
    </w:rPr>
  </w:style>
  <w:style w:type="table" w:customStyle="1" w:styleId="TableGrid2">
    <w:name w:val="Table Grid2"/>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859"/>
    <w:pPr>
      <w:spacing w:after="0" w:line="240" w:lineRule="auto"/>
    </w:pPr>
    <w:rPr>
      <w:rFonts w:ascii="Myriad Pro Light" w:hAnsi="Myriad Pro Light"/>
      <w:sz w:val="20"/>
    </w:rPr>
  </w:style>
  <w:style w:type="table" w:styleId="PlainTable1">
    <w:name w:val="Plain Table 1"/>
    <w:basedOn w:val="TableNormal"/>
    <w:uiPriority w:val="41"/>
    <w:rsid w:val="00D608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D60859"/>
    <w:rPr>
      <w:color w:val="2B579A"/>
      <w:shd w:val="clear" w:color="auto" w:fill="E1DFDD"/>
    </w:rPr>
  </w:style>
  <w:style w:type="character" w:customStyle="1" w:styleId="normaltextrun">
    <w:name w:val="normaltextrun"/>
    <w:basedOn w:val="DefaultParagraphFont"/>
    <w:rsid w:val="00D60859"/>
  </w:style>
  <w:style w:type="character" w:customStyle="1" w:styleId="ListParagraphChar">
    <w:name w:val="List Paragraph Char"/>
    <w:basedOn w:val="DefaultParagraphFont"/>
    <w:link w:val="ListParagraph"/>
    <w:uiPriority w:val="34"/>
    <w:locked/>
    <w:rsid w:val="0053735B"/>
    <w:rPr>
      <w:rFonts w:ascii="Myriad Pro Light" w:hAnsi="Myriad Pro Light"/>
      <w:color w:val="001038"/>
      <w:sz w:val="20"/>
    </w:rPr>
  </w:style>
  <w:style w:type="paragraph" w:customStyle="1" w:styleId="Notes">
    <w:name w:val="Notes"/>
    <w:basedOn w:val="Normal"/>
    <w:rsid w:val="002C4CC0"/>
  </w:style>
  <w:style w:type="paragraph" w:customStyle="1" w:styleId="Number-Bodylevel1">
    <w:name w:val="Number - Body (level 1)"/>
    <w:basedOn w:val="Normal"/>
    <w:qFormat/>
    <w:rsid w:val="002B7D3A"/>
    <w:pPr>
      <w:numPr>
        <w:numId w:val="12"/>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F01E7"/>
    <w:pPr>
      <w:numPr>
        <w:ilvl w:val="1"/>
      </w:numPr>
    </w:pPr>
  </w:style>
  <w:style w:type="paragraph" w:customStyle="1" w:styleId="Number-Bodylevel3">
    <w:name w:val="Number - Body (level 3)"/>
    <w:basedOn w:val="Number-Bodylevel2"/>
    <w:qFormat/>
    <w:rsid w:val="002B7D3A"/>
    <w:pPr>
      <w:numPr>
        <w:ilvl w:val="2"/>
      </w:numPr>
    </w:pPr>
  </w:style>
  <w:style w:type="numbering" w:customStyle="1" w:styleId="Number-Bodylist">
    <w:name w:val="Number - Body (list)"/>
    <w:uiPriority w:val="99"/>
    <w:rsid w:val="004C3D6C"/>
    <w:pPr>
      <w:numPr>
        <w:numId w:val="14"/>
      </w:numPr>
    </w:pPr>
  </w:style>
  <w:style w:type="paragraph" w:customStyle="1" w:styleId="Number-Declarationslevel1">
    <w:name w:val="Number - Declarations (level 1)"/>
    <w:basedOn w:val="Normal"/>
    <w:qFormat/>
    <w:rsid w:val="002B7D3A"/>
    <w:pPr>
      <w:numPr>
        <w:numId w:val="2"/>
      </w:numPr>
      <w:spacing w:after="240"/>
      <w:contextualSpacing w:val="0"/>
    </w:pPr>
    <w:rPr>
      <w:b/>
    </w:rPr>
  </w:style>
  <w:style w:type="paragraph" w:customStyle="1" w:styleId="Number-Declarationslevel2">
    <w:name w:val="Number - Declarations (level 2)"/>
    <w:basedOn w:val="ListParagraph"/>
    <w:qFormat/>
    <w:rsid w:val="002B7D3A"/>
    <w:pPr>
      <w:numPr>
        <w:ilvl w:val="1"/>
        <w:numId w:val="2"/>
      </w:numPr>
      <w:spacing w:after="240"/>
      <w:contextualSpacing w:val="0"/>
    </w:pPr>
  </w:style>
  <w:style w:type="numbering" w:customStyle="1" w:styleId="Number-Declarationslist">
    <w:name w:val="Number - Declarations (list)"/>
    <w:uiPriority w:val="99"/>
    <w:rsid w:val="004C3D6C"/>
    <w:pPr>
      <w:numPr>
        <w:numId w:val="3"/>
      </w:numPr>
    </w:pPr>
  </w:style>
  <w:style w:type="paragraph" w:customStyle="1" w:styleId="Number-Introlevel1">
    <w:name w:val="Number - Intro (level 1)"/>
    <w:basedOn w:val="ListParagraph"/>
    <w:qFormat/>
    <w:rsid w:val="002B7D3A"/>
    <w:pPr>
      <w:numPr>
        <w:numId w:val="11"/>
      </w:numPr>
    </w:pPr>
    <w:rPr>
      <w:b/>
      <w:bCs/>
    </w:rPr>
  </w:style>
  <w:style w:type="numbering" w:customStyle="1" w:styleId="Number-Introlist">
    <w:name w:val="Number - Intro (list)"/>
    <w:uiPriority w:val="99"/>
    <w:rsid w:val="004C3D6C"/>
    <w:pPr>
      <w:numPr>
        <w:numId w:val="4"/>
      </w:numPr>
    </w:pPr>
  </w:style>
  <w:style w:type="paragraph" w:customStyle="1" w:styleId="Number-Listlevel1">
    <w:name w:val="Number - List (level 1)"/>
    <w:basedOn w:val="Normal"/>
    <w:qFormat/>
    <w:rsid w:val="002B7D3A"/>
    <w:pPr>
      <w:numPr>
        <w:numId w:val="5"/>
      </w:numPr>
    </w:pPr>
    <w:rPr>
      <w:lang w:eastAsia="en-GB"/>
    </w:rPr>
  </w:style>
  <w:style w:type="paragraph" w:customStyle="1" w:styleId="Number-Listlevel2">
    <w:name w:val="Number - List (level 2)"/>
    <w:basedOn w:val="ListParagraph"/>
    <w:qFormat/>
    <w:rsid w:val="002B7D3A"/>
    <w:pPr>
      <w:numPr>
        <w:ilvl w:val="1"/>
        <w:numId w:val="5"/>
      </w:numPr>
      <w:jc w:val="center"/>
    </w:pPr>
    <w:rPr>
      <w:lang w:eastAsia="en-GB"/>
    </w:rPr>
  </w:style>
  <w:style w:type="numbering" w:customStyle="1" w:styleId="Number-Listlist">
    <w:name w:val="Number - List (list)"/>
    <w:uiPriority w:val="99"/>
    <w:rsid w:val="004C3D6C"/>
    <w:pPr>
      <w:numPr>
        <w:numId w:val="6"/>
      </w:numPr>
    </w:pPr>
  </w:style>
  <w:style w:type="paragraph" w:customStyle="1" w:styleId="Number-Noteslevel1">
    <w:name w:val="Number - Notes (level 1)"/>
    <w:basedOn w:val="Normal"/>
    <w:qFormat/>
    <w:rsid w:val="002B7D3A"/>
    <w:pPr>
      <w:numPr>
        <w:numId w:val="7"/>
      </w:numPr>
    </w:pPr>
    <w:rPr>
      <w:rFonts w:eastAsia="Times New Roman" w:cs="Times New Roman"/>
      <w:i/>
      <w:iCs/>
      <w:szCs w:val="20"/>
      <w:lang w:eastAsia="en-GB"/>
    </w:rPr>
  </w:style>
  <w:style w:type="paragraph" w:customStyle="1" w:styleId="Number-Noteslevel2">
    <w:name w:val="Number - Notes (level 2)"/>
    <w:basedOn w:val="Number-Noteslevel1"/>
    <w:qFormat/>
    <w:rsid w:val="002B7D3A"/>
    <w:pPr>
      <w:numPr>
        <w:ilvl w:val="1"/>
      </w:numPr>
    </w:pPr>
  </w:style>
  <w:style w:type="paragraph" w:customStyle="1" w:styleId="Number-Noteslevel3">
    <w:name w:val="Number - Notes (level 3)"/>
    <w:basedOn w:val="Number-Noteslevel2"/>
    <w:qFormat/>
    <w:rsid w:val="002B7D3A"/>
    <w:pPr>
      <w:numPr>
        <w:ilvl w:val="2"/>
      </w:numPr>
    </w:pPr>
  </w:style>
  <w:style w:type="numbering" w:customStyle="1" w:styleId="Number-Noteslist">
    <w:name w:val="Number - Notes (list)"/>
    <w:uiPriority w:val="99"/>
    <w:rsid w:val="004C3D6C"/>
    <w:pPr>
      <w:numPr>
        <w:numId w:val="8"/>
      </w:numPr>
    </w:pPr>
  </w:style>
  <w:style w:type="paragraph" w:customStyle="1" w:styleId="Number-RepeatingSectionlevel1">
    <w:name w:val="Number - Repeating Section (level 1)"/>
    <w:basedOn w:val="Normal"/>
    <w:qFormat/>
    <w:rsid w:val="002B7D3A"/>
    <w:pPr>
      <w:numPr>
        <w:numId w:val="9"/>
      </w:numPr>
    </w:pPr>
    <w:rPr>
      <w:sz w:val="16"/>
      <w:szCs w:val="18"/>
      <w:lang w:eastAsia="en-GB"/>
    </w:rPr>
  </w:style>
  <w:style w:type="paragraph" w:customStyle="1" w:styleId="Number-RepeatingSectionlevel2">
    <w:name w:val="Number - Repeating Section (level 2)"/>
    <w:basedOn w:val="Number-RepeatingSectionlevel1"/>
    <w:qFormat/>
    <w:rsid w:val="002B7D3A"/>
    <w:pPr>
      <w:numPr>
        <w:ilvl w:val="1"/>
      </w:numPr>
    </w:pPr>
    <w:rPr>
      <w:sz w:val="20"/>
      <w:szCs w:val="22"/>
    </w:rPr>
  </w:style>
  <w:style w:type="paragraph" w:customStyle="1" w:styleId="Number-RepeatingSectionlevel3">
    <w:name w:val="Number - Repeating Section (level 3)"/>
    <w:basedOn w:val="Number-RepeatingSectionlevel2"/>
    <w:qFormat/>
    <w:rsid w:val="002B7D3A"/>
    <w:pPr>
      <w:numPr>
        <w:ilvl w:val="2"/>
      </w:numPr>
    </w:pPr>
  </w:style>
  <w:style w:type="paragraph" w:customStyle="1" w:styleId="Number-RepeatingSectionlevel4">
    <w:name w:val="Number - Repeating Section (level 4)"/>
    <w:basedOn w:val="Number-RepeatingSectionlevel3"/>
    <w:qFormat/>
    <w:rsid w:val="002B7D3A"/>
    <w:pPr>
      <w:numPr>
        <w:ilvl w:val="3"/>
      </w:numPr>
    </w:pPr>
  </w:style>
  <w:style w:type="numbering" w:customStyle="1" w:styleId="Number-RepeatingSectionlist">
    <w:name w:val="Number - Repeating Section (list)"/>
    <w:uiPriority w:val="99"/>
    <w:rsid w:val="004C3D6C"/>
    <w:pPr>
      <w:numPr>
        <w:numId w:val="10"/>
      </w:numPr>
    </w:pPr>
  </w:style>
  <w:style w:type="paragraph" w:customStyle="1" w:styleId="Number-Introlevel2">
    <w:name w:val="Number - Intro (level 2)"/>
    <w:basedOn w:val="Number-Introlevel1"/>
    <w:qFormat/>
    <w:rsid w:val="002B7D3A"/>
    <w:pPr>
      <w:numPr>
        <w:ilvl w:val="1"/>
      </w:numPr>
    </w:pPr>
    <w:rPr>
      <w:b w:val="0"/>
      <w:bCs w:val="0"/>
    </w:rPr>
  </w:style>
  <w:style w:type="paragraph" w:customStyle="1" w:styleId="Part1-Master1">
    <w:name w:val="Part 1 - Master 1"/>
    <w:basedOn w:val="ListParagraph"/>
    <w:qFormat/>
    <w:rsid w:val="00CA544C"/>
    <w:pPr>
      <w:numPr>
        <w:ilvl w:val="1"/>
        <w:numId w:val="15"/>
      </w:numPr>
    </w:pPr>
    <w:rPr>
      <w:b/>
      <w:bCs/>
      <w:sz w:val="24"/>
      <w:szCs w:val="28"/>
    </w:rPr>
  </w:style>
  <w:style w:type="paragraph" w:customStyle="1" w:styleId="Part1-Master2">
    <w:name w:val="Part 1 - Master 2"/>
    <w:basedOn w:val="Part1-Master1"/>
    <w:qFormat/>
    <w:rsid w:val="00012174"/>
    <w:pPr>
      <w:numPr>
        <w:ilvl w:val="2"/>
      </w:numPr>
      <w:jc w:val="center"/>
    </w:pPr>
  </w:style>
  <w:style w:type="paragraph" w:customStyle="1" w:styleId="Part1-Master3">
    <w:name w:val="Part 1 - Master 3"/>
    <w:basedOn w:val="Part1-Master2"/>
    <w:qFormat/>
    <w:rsid w:val="00012174"/>
    <w:pPr>
      <w:numPr>
        <w:ilvl w:val="3"/>
      </w:numPr>
    </w:pPr>
  </w:style>
  <w:style w:type="paragraph" w:customStyle="1" w:styleId="Part1-Master4">
    <w:name w:val="Part 1 - Master 4"/>
    <w:basedOn w:val="Part1-Master3"/>
    <w:qFormat/>
    <w:rsid w:val="00012174"/>
    <w:pPr>
      <w:numPr>
        <w:ilvl w:val="4"/>
      </w:numPr>
      <w:ind w:left="0"/>
    </w:pPr>
  </w:style>
  <w:style w:type="paragraph" w:customStyle="1" w:styleId="Part1-P1">
    <w:name w:val="Part 1 - P1"/>
    <w:basedOn w:val="Normal"/>
    <w:next w:val="Normal"/>
    <w:qFormat/>
    <w:rsid w:val="00012174"/>
    <w:pPr>
      <w:numPr>
        <w:numId w:val="15"/>
      </w:numPr>
    </w:pPr>
  </w:style>
  <w:style w:type="numbering" w:customStyle="1" w:styleId="Part1list">
    <w:name w:val="Part 1 (list)"/>
    <w:uiPriority w:val="99"/>
    <w:rsid w:val="00012174"/>
    <w:pPr>
      <w:numPr>
        <w:numId w:val="16"/>
      </w:numPr>
    </w:pPr>
  </w:style>
  <w:style w:type="paragraph" w:styleId="NormalWeb">
    <w:name w:val="Normal (Web)"/>
    <w:basedOn w:val="Normal"/>
    <w:uiPriority w:val="99"/>
    <w:unhideWhenUsed/>
    <w:rsid w:val="00E135CA"/>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F36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5368">
      <w:bodyDiv w:val="1"/>
      <w:marLeft w:val="0"/>
      <w:marRight w:val="0"/>
      <w:marTop w:val="0"/>
      <w:marBottom w:val="0"/>
      <w:divBdr>
        <w:top w:val="none" w:sz="0" w:space="0" w:color="auto"/>
        <w:left w:val="none" w:sz="0" w:space="0" w:color="auto"/>
        <w:bottom w:val="none" w:sz="0" w:space="0" w:color="auto"/>
        <w:right w:val="none" w:sz="0" w:space="0" w:color="auto"/>
      </w:divBdr>
    </w:div>
    <w:div w:id="605039561">
      <w:bodyDiv w:val="1"/>
      <w:marLeft w:val="0"/>
      <w:marRight w:val="0"/>
      <w:marTop w:val="0"/>
      <w:marBottom w:val="0"/>
      <w:divBdr>
        <w:top w:val="none" w:sz="0" w:space="0" w:color="auto"/>
        <w:left w:val="none" w:sz="0" w:space="0" w:color="auto"/>
        <w:bottom w:val="none" w:sz="0" w:space="0" w:color="auto"/>
        <w:right w:val="none" w:sz="0" w:space="0" w:color="auto"/>
      </w:divBdr>
    </w:div>
    <w:div w:id="811142263">
      <w:bodyDiv w:val="1"/>
      <w:marLeft w:val="0"/>
      <w:marRight w:val="0"/>
      <w:marTop w:val="0"/>
      <w:marBottom w:val="0"/>
      <w:divBdr>
        <w:top w:val="none" w:sz="0" w:space="0" w:color="auto"/>
        <w:left w:val="none" w:sz="0" w:space="0" w:color="auto"/>
        <w:bottom w:val="none" w:sz="0" w:space="0" w:color="auto"/>
        <w:right w:val="none" w:sz="0" w:space="0" w:color="auto"/>
      </w:divBdr>
    </w:div>
    <w:div w:id="1013069519">
      <w:bodyDiv w:val="1"/>
      <w:marLeft w:val="0"/>
      <w:marRight w:val="0"/>
      <w:marTop w:val="0"/>
      <w:marBottom w:val="0"/>
      <w:divBdr>
        <w:top w:val="none" w:sz="0" w:space="0" w:color="auto"/>
        <w:left w:val="none" w:sz="0" w:space="0" w:color="auto"/>
        <w:bottom w:val="none" w:sz="0" w:space="0" w:color="auto"/>
        <w:right w:val="none" w:sz="0" w:space="0" w:color="auto"/>
      </w:divBdr>
      <w:divsChild>
        <w:div w:id="678238758">
          <w:marLeft w:val="0"/>
          <w:marRight w:val="0"/>
          <w:marTop w:val="0"/>
          <w:marBottom w:val="0"/>
          <w:divBdr>
            <w:top w:val="none" w:sz="0" w:space="0" w:color="auto"/>
            <w:left w:val="none" w:sz="0" w:space="0" w:color="auto"/>
            <w:bottom w:val="none" w:sz="0" w:space="0" w:color="auto"/>
            <w:right w:val="none" w:sz="0" w:space="0" w:color="auto"/>
          </w:divBdr>
          <w:divsChild>
            <w:div w:id="202795473">
              <w:marLeft w:val="0"/>
              <w:marRight w:val="0"/>
              <w:marTop w:val="0"/>
              <w:marBottom w:val="0"/>
              <w:divBdr>
                <w:top w:val="none" w:sz="0" w:space="0" w:color="auto"/>
                <w:left w:val="none" w:sz="0" w:space="0" w:color="auto"/>
                <w:bottom w:val="none" w:sz="0" w:space="0" w:color="auto"/>
                <w:right w:val="none" w:sz="0" w:space="0" w:color="auto"/>
              </w:divBdr>
              <w:divsChild>
                <w:div w:id="282614803">
                  <w:marLeft w:val="0"/>
                  <w:marRight w:val="0"/>
                  <w:marTop w:val="0"/>
                  <w:marBottom w:val="0"/>
                  <w:divBdr>
                    <w:top w:val="none" w:sz="0" w:space="0" w:color="auto"/>
                    <w:left w:val="none" w:sz="0" w:space="0" w:color="auto"/>
                    <w:bottom w:val="none" w:sz="0" w:space="0" w:color="auto"/>
                    <w:right w:val="none" w:sz="0" w:space="0" w:color="auto"/>
                  </w:divBdr>
                  <w:divsChild>
                    <w:div w:id="529225968">
                      <w:marLeft w:val="0"/>
                      <w:marRight w:val="0"/>
                      <w:marTop w:val="0"/>
                      <w:marBottom w:val="0"/>
                      <w:divBdr>
                        <w:top w:val="none" w:sz="0" w:space="0" w:color="auto"/>
                        <w:left w:val="none" w:sz="0" w:space="0" w:color="auto"/>
                        <w:bottom w:val="none" w:sz="0" w:space="0" w:color="auto"/>
                        <w:right w:val="none" w:sz="0" w:space="0" w:color="auto"/>
                      </w:divBdr>
                      <w:divsChild>
                        <w:div w:id="15223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5165">
      <w:bodyDiv w:val="1"/>
      <w:marLeft w:val="0"/>
      <w:marRight w:val="0"/>
      <w:marTop w:val="0"/>
      <w:marBottom w:val="0"/>
      <w:divBdr>
        <w:top w:val="none" w:sz="0" w:space="0" w:color="auto"/>
        <w:left w:val="none" w:sz="0" w:space="0" w:color="auto"/>
        <w:bottom w:val="none" w:sz="0" w:space="0" w:color="auto"/>
        <w:right w:val="none" w:sz="0" w:space="0" w:color="auto"/>
      </w:divBdr>
    </w:div>
    <w:div w:id="1816802337">
      <w:bodyDiv w:val="1"/>
      <w:marLeft w:val="0"/>
      <w:marRight w:val="0"/>
      <w:marTop w:val="0"/>
      <w:marBottom w:val="0"/>
      <w:divBdr>
        <w:top w:val="none" w:sz="0" w:space="0" w:color="auto"/>
        <w:left w:val="none" w:sz="0" w:space="0" w:color="auto"/>
        <w:bottom w:val="none" w:sz="0" w:space="0" w:color="auto"/>
        <w:right w:val="none" w:sz="0" w:space="0" w:color="auto"/>
      </w:divBdr>
    </w:div>
    <w:div w:id="1921477320">
      <w:bodyDiv w:val="1"/>
      <w:marLeft w:val="0"/>
      <w:marRight w:val="0"/>
      <w:marTop w:val="0"/>
      <w:marBottom w:val="0"/>
      <w:divBdr>
        <w:top w:val="none" w:sz="0" w:space="0" w:color="auto"/>
        <w:left w:val="none" w:sz="0" w:space="0" w:color="auto"/>
        <w:bottom w:val="none" w:sz="0" w:space="0" w:color="auto"/>
        <w:right w:val="none" w:sz="0" w:space="0" w:color="auto"/>
      </w:divBdr>
    </w:div>
    <w:div w:id="201799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fsa.mt/privacy-notice/" TargetMode="External"/><Relationship Id="rId4" Type="http://schemas.openxmlformats.org/officeDocument/2006/relationships/settings" Target="settings.xml"/><Relationship Id="rId9" Type="http://schemas.openxmlformats.org/officeDocument/2006/relationships/hyperlink" Target="mailto:ausecurities@mfsa.m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16073A2DA74B3FA0EAC58FE1FAB6B8"/>
        <w:category>
          <w:name w:val="General"/>
          <w:gallery w:val="placeholder"/>
        </w:category>
        <w:types>
          <w:type w:val="bbPlcHdr"/>
        </w:types>
        <w:behaviors>
          <w:behavior w:val="content"/>
        </w:behaviors>
        <w:guid w:val="{372E3E93-90A0-4998-9CFD-C5D6E9203527}"/>
      </w:docPartPr>
      <w:docPartBody>
        <w:p w:rsidR="00EC4AD1" w:rsidRDefault="00FA529F" w:rsidP="00FA529F">
          <w:pPr>
            <w:pStyle w:val="3616073A2DA74B3FA0EAC58FE1FAB6B8"/>
          </w:pPr>
          <w:r w:rsidRPr="00916CF8">
            <w:rPr>
              <w:color w:val="7F7F7F" w:themeColor="text1" w:themeTint="80"/>
            </w:rPr>
            <w:t>En</w:t>
          </w:r>
          <w:r w:rsidRPr="00916CF8">
            <w:rPr>
              <w:rStyle w:val="PlaceholderText"/>
              <w:color w:val="7F7F7F" w:themeColor="text1" w:themeTint="80"/>
            </w:rPr>
            <w:t>ter text</w:t>
          </w:r>
        </w:p>
      </w:docPartBody>
    </w:docPart>
    <w:docPart>
      <w:docPartPr>
        <w:name w:val="64369D26C24D427DA3DA63F581576B3E"/>
        <w:category>
          <w:name w:val="General"/>
          <w:gallery w:val="placeholder"/>
        </w:category>
        <w:types>
          <w:type w:val="bbPlcHdr"/>
        </w:types>
        <w:behaviors>
          <w:behavior w:val="content"/>
        </w:behaviors>
        <w:guid w:val="{5338B951-0140-410A-84BE-56842381C3E6}"/>
      </w:docPartPr>
      <w:docPartBody>
        <w:p w:rsidR="00EC4AD1" w:rsidRDefault="0063598E" w:rsidP="0063598E">
          <w:r w:rsidRPr="0070529E">
            <w:rPr>
              <w:color w:val="7F7F7F" w:themeColor="text1" w:themeTint="80"/>
            </w:rPr>
            <w:t>En</w:t>
          </w:r>
          <w:r w:rsidRPr="009619E6">
            <w:rPr>
              <w:color w:val="7F7F7F" w:themeColor="text1" w:themeTint="80"/>
            </w:rPr>
            <w:t>ter text</w:t>
          </w:r>
        </w:p>
      </w:docPartBody>
    </w:docPart>
    <w:docPart>
      <w:docPartPr>
        <w:name w:val="239A94BA61204BEEA01AF7F1E42B8121"/>
        <w:category>
          <w:name w:val="General"/>
          <w:gallery w:val="placeholder"/>
        </w:category>
        <w:types>
          <w:type w:val="bbPlcHdr"/>
        </w:types>
        <w:behaviors>
          <w:behavior w:val="content"/>
        </w:behaviors>
        <w:guid w:val="{5AC6DC40-DC7B-4115-B5FC-C751830369D7}"/>
      </w:docPartPr>
      <w:docPartBody>
        <w:p w:rsidR="00EC4AD1" w:rsidRDefault="0063598E" w:rsidP="0063598E">
          <w:r w:rsidRPr="00916CF8">
            <w:rPr>
              <w:color w:val="7F7F7F" w:themeColor="text1" w:themeTint="80"/>
            </w:rPr>
            <w:t>En</w:t>
          </w:r>
          <w:r w:rsidRPr="009619E6">
            <w:rPr>
              <w:color w:val="7F7F7F" w:themeColor="text1" w:themeTint="80"/>
            </w:rPr>
            <w:t>ter text</w:t>
          </w:r>
        </w:p>
      </w:docPartBody>
    </w:docPart>
    <w:docPart>
      <w:docPartPr>
        <w:name w:val="3EC15C575FBE4E9CBD72E14A70C7134B"/>
        <w:category>
          <w:name w:val="General"/>
          <w:gallery w:val="placeholder"/>
        </w:category>
        <w:types>
          <w:type w:val="bbPlcHdr"/>
        </w:types>
        <w:behaviors>
          <w:behavior w:val="content"/>
        </w:behaviors>
        <w:guid w:val="{5E126FC2-DD9F-47F6-9BB0-EDFA9DCDEABB}"/>
      </w:docPartPr>
      <w:docPartBody>
        <w:p w:rsidR="00EC4AD1" w:rsidRDefault="0063598E" w:rsidP="0063598E">
          <w:r w:rsidRPr="00916CF8">
            <w:rPr>
              <w:color w:val="7F7F7F" w:themeColor="text1" w:themeTint="80"/>
            </w:rPr>
            <w:t>En</w:t>
          </w:r>
          <w:r w:rsidRPr="009619E6">
            <w:rPr>
              <w:color w:val="7F7F7F" w:themeColor="text1" w:themeTint="80"/>
            </w:rPr>
            <w:t>ter text</w:t>
          </w:r>
        </w:p>
      </w:docPartBody>
    </w:docPart>
    <w:docPart>
      <w:docPartPr>
        <w:name w:val="DefaultPlaceholder_-1854013435"/>
        <w:category>
          <w:name w:val="General"/>
          <w:gallery w:val="placeholder"/>
        </w:category>
        <w:types>
          <w:type w:val="bbPlcHdr"/>
        </w:types>
        <w:behaviors>
          <w:behavior w:val="content"/>
        </w:behaviors>
        <w:guid w:val="{45126621-D6F2-4C14-A8EE-D8B21983C11E}"/>
      </w:docPartPr>
      <w:docPartBody>
        <w:p w:rsidR="005F4C51" w:rsidRDefault="00FE7E3D">
          <w:r w:rsidRPr="00616594">
            <w:rPr>
              <w:rStyle w:val="PlaceholderText"/>
            </w:rPr>
            <w:t>Enter any content that you want to repeat, including other content controls. You can also insert this control around table rows in order to repeat parts of a table.</w:t>
          </w:r>
        </w:p>
      </w:docPartBody>
    </w:docPart>
    <w:docPart>
      <w:docPartPr>
        <w:name w:val="6791569E9091455DB7FFE26F5477B0D4"/>
        <w:category>
          <w:name w:val="General"/>
          <w:gallery w:val="placeholder"/>
        </w:category>
        <w:types>
          <w:type w:val="bbPlcHdr"/>
        </w:types>
        <w:behaviors>
          <w:behavior w:val="content"/>
        </w:behaviors>
        <w:guid w:val="{E3C923D7-2867-489E-A33F-AAB89B4275AE}"/>
      </w:docPartPr>
      <w:docPartBody>
        <w:p w:rsidR="004F5E8F" w:rsidRDefault="00EF604F" w:rsidP="00EF604F">
          <w:pPr>
            <w:pStyle w:val="6791569E9091455DB7FFE26F5477B0D4"/>
          </w:pPr>
          <w:r w:rsidRPr="00916CF8">
            <w:rPr>
              <w:color w:val="7F7F7F" w:themeColor="text1" w:themeTint="80"/>
            </w:rPr>
            <w:t>En</w:t>
          </w:r>
          <w:r w:rsidRPr="009619E6">
            <w:rPr>
              <w:color w:val="7F7F7F" w:themeColor="text1" w:themeTint="80"/>
            </w:rPr>
            <w:t>ter text</w:t>
          </w:r>
        </w:p>
      </w:docPartBody>
    </w:docPart>
    <w:docPart>
      <w:docPartPr>
        <w:name w:val="121A279A0B01490CA0164D98829330EF"/>
        <w:category>
          <w:name w:val="General"/>
          <w:gallery w:val="placeholder"/>
        </w:category>
        <w:types>
          <w:type w:val="bbPlcHdr"/>
        </w:types>
        <w:behaviors>
          <w:behavior w:val="content"/>
        </w:behaviors>
        <w:guid w:val="{411663EB-6B0B-467E-90C5-E592364AC642}"/>
      </w:docPartPr>
      <w:docPartBody>
        <w:p w:rsidR="004F5E8F" w:rsidRDefault="00EF604F" w:rsidP="00EF604F">
          <w:pPr>
            <w:pStyle w:val="121A279A0B01490CA0164D98829330EF"/>
          </w:pPr>
          <w:r w:rsidRPr="00916CF8">
            <w:rPr>
              <w:rStyle w:val="PlaceholderText"/>
              <w:color w:val="7F7F7F" w:themeColor="text1" w:themeTint="80"/>
            </w:rPr>
            <w:t>Enter date</w:t>
          </w:r>
        </w:p>
      </w:docPartBody>
    </w:docPart>
    <w:docPart>
      <w:docPartPr>
        <w:name w:val="3986AB3849E44248921814F3A7CA5085"/>
        <w:category>
          <w:name w:val="General"/>
          <w:gallery w:val="placeholder"/>
        </w:category>
        <w:types>
          <w:type w:val="bbPlcHdr"/>
        </w:types>
        <w:behaviors>
          <w:behavior w:val="content"/>
        </w:behaviors>
        <w:guid w:val="{994C73A4-B99F-4190-8883-5E58BF00D360}"/>
      </w:docPartPr>
      <w:docPartBody>
        <w:p w:rsidR="00C7302B" w:rsidRDefault="007A1B75" w:rsidP="007A1B75">
          <w:pPr>
            <w:pStyle w:val="3986AB3849E44248921814F3A7CA5085"/>
          </w:pPr>
          <w:r w:rsidRPr="0070529E">
            <w:rPr>
              <w:color w:val="7F7F7F" w:themeColor="text1" w:themeTint="80"/>
            </w:rPr>
            <w:t>En</w:t>
          </w:r>
          <w:r w:rsidRPr="009619E6">
            <w:rPr>
              <w:color w:val="7F7F7F" w:themeColor="text1" w:themeTint="80"/>
            </w:rPr>
            <w:t>ter text</w:t>
          </w:r>
        </w:p>
      </w:docPartBody>
    </w:docPart>
    <w:docPart>
      <w:docPartPr>
        <w:name w:val="1B646583C2C0459EAD2174793E12858E"/>
        <w:category>
          <w:name w:val="General"/>
          <w:gallery w:val="placeholder"/>
        </w:category>
        <w:types>
          <w:type w:val="bbPlcHdr"/>
        </w:types>
        <w:behaviors>
          <w:behavior w:val="content"/>
        </w:behaviors>
        <w:guid w:val="{F717CE40-169E-4C2C-B09E-6C7798F05AF6}"/>
      </w:docPartPr>
      <w:docPartBody>
        <w:p w:rsidR="00C7302B" w:rsidRDefault="007A1B75" w:rsidP="007A1B75">
          <w:pPr>
            <w:pStyle w:val="1B646583C2C0459EAD2174793E12858E"/>
          </w:pPr>
          <w:r w:rsidRPr="00916CF8">
            <w:rPr>
              <w:color w:val="7F7F7F" w:themeColor="text1" w:themeTint="80"/>
            </w:rPr>
            <w:t>En</w:t>
          </w:r>
          <w:r w:rsidRPr="009619E6">
            <w:rPr>
              <w:color w:val="7F7F7F" w:themeColor="text1" w:themeTint="80"/>
            </w:rPr>
            <w:t>ter text</w:t>
          </w:r>
        </w:p>
      </w:docPartBody>
    </w:docPart>
    <w:docPart>
      <w:docPartPr>
        <w:name w:val="CA3B303E5CBD4D5A80CD363AEB8EE66C"/>
        <w:category>
          <w:name w:val="General"/>
          <w:gallery w:val="placeholder"/>
        </w:category>
        <w:types>
          <w:type w:val="bbPlcHdr"/>
        </w:types>
        <w:behaviors>
          <w:behavior w:val="content"/>
        </w:behaviors>
        <w:guid w:val="{CB005B9C-C1F3-4017-9D31-76BA2987D3F3}"/>
      </w:docPartPr>
      <w:docPartBody>
        <w:p w:rsidR="00C7302B" w:rsidRDefault="007A1B75" w:rsidP="007A1B75">
          <w:pPr>
            <w:pStyle w:val="CA3B303E5CBD4D5A80CD363AEB8EE66C"/>
          </w:pPr>
          <w:r w:rsidRPr="0070529E">
            <w:rPr>
              <w:color w:val="7F7F7F" w:themeColor="text1" w:themeTint="80"/>
            </w:rPr>
            <w:t>En</w:t>
          </w:r>
          <w:r w:rsidRPr="009619E6">
            <w:rPr>
              <w:color w:val="7F7F7F" w:themeColor="text1" w:themeTint="80"/>
            </w:rPr>
            <w:t>ter text</w:t>
          </w:r>
        </w:p>
      </w:docPartBody>
    </w:docPart>
    <w:docPart>
      <w:docPartPr>
        <w:name w:val="8C864B4462ED4847ADB13EA3B13E8143"/>
        <w:category>
          <w:name w:val="General"/>
          <w:gallery w:val="placeholder"/>
        </w:category>
        <w:types>
          <w:type w:val="bbPlcHdr"/>
        </w:types>
        <w:behaviors>
          <w:behavior w:val="content"/>
        </w:behaviors>
        <w:guid w:val="{2778304D-6229-4295-AE30-85991A1433C5}"/>
      </w:docPartPr>
      <w:docPartBody>
        <w:p w:rsidR="00C7302B" w:rsidRDefault="007A1B75" w:rsidP="007A1B75">
          <w:pPr>
            <w:pStyle w:val="8C864B4462ED4847ADB13EA3B13E8143"/>
          </w:pPr>
          <w:r w:rsidRPr="0070529E">
            <w:rPr>
              <w:color w:val="7F7F7F" w:themeColor="text1" w:themeTint="80"/>
            </w:rPr>
            <w:t>En</w:t>
          </w:r>
          <w:r w:rsidRPr="009619E6">
            <w:rPr>
              <w:color w:val="7F7F7F" w:themeColor="text1" w:themeTint="80"/>
            </w:rPr>
            <w:t>ter text</w:t>
          </w:r>
        </w:p>
      </w:docPartBody>
    </w:docPart>
    <w:docPart>
      <w:docPartPr>
        <w:name w:val="ED507929F43F4AC08E42C45AAE8F02F4"/>
        <w:category>
          <w:name w:val="General"/>
          <w:gallery w:val="placeholder"/>
        </w:category>
        <w:types>
          <w:type w:val="bbPlcHdr"/>
        </w:types>
        <w:behaviors>
          <w:behavior w:val="content"/>
        </w:behaviors>
        <w:guid w:val="{F5EA4F5D-3681-491D-B3F4-F26B378EF9EE}"/>
      </w:docPartPr>
      <w:docPartBody>
        <w:p w:rsidR="00C7302B" w:rsidRDefault="007A1B75" w:rsidP="007A1B75">
          <w:pPr>
            <w:pStyle w:val="ED507929F43F4AC08E42C45AAE8F02F4"/>
          </w:pPr>
          <w:r w:rsidRPr="0070529E">
            <w:rPr>
              <w:color w:val="7F7F7F" w:themeColor="text1" w:themeTint="80"/>
            </w:rPr>
            <w:t>En</w:t>
          </w:r>
          <w:r w:rsidRPr="009619E6">
            <w:rPr>
              <w:color w:val="7F7F7F" w:themeColor="text1" w:themeTint="80"/>
            </w:rPr>
            <w:t>ter text</w:t>
          </w:r>
        </w:p>
      </w:docPartBody>
    </w:docPart>
    <w:docPart>
      <w:docPartPr>
        <w:name w:val="FE31652CFB4044CCA7C937B75E46A182"/>
        <w:category>
          <w:name w:val="General"/>
          <w:gallery w:val="placeholder"/>
        </w:category>
        <w:types>
          <w:type w:val="bbPlcHdr"/>
        </w:types>
        <w:behaviors>
          <w:behavior w:val="content"/>
        </w:behaviors>
        <w:guid w:val="{65F5F9CE-D53B-446A-B419-B537797D40AD}"/>
      </w:docPartPr>
      <w:docPartBody>
        <w:p w:rsidR="00C7302B" w:rsidRDefault="007A1B75" w:rsidP="007A1B75">
          <w:pPr>
            <w:pStyle w:val="FE31652CFB4044CCA7C937B75E46A182"/>
          </w:pPr>
          <w:r>
            <w:rPr>
              <w:rStyle w:val="PlaceholderText"/>
            </w:rPr>
            <w:t>Select item</w:t>
          </w:r>
        </w:p>
      </w:docPartBody>
    </w:docPart>
    <w:docPart>
      <w:docPartPr>
        <w:name w:val="C19EE412FEE74FCA995AB0C6A48F6E53"/>
        <w:category>
          <w:name w:val="General"/>
          <w:gallery w:val="placeholder"/>
        </w:category>
        <w:types>
          <w:type w:val="bbPlcHdr"/>
        </w:types>
        <w:behaviors>
          <w:behavior w:val="content"/>
        </w:behaviors>
        <w:guid w:val="{39881399-E6C1-41DA-8AF4-1FC3D1860DE8}"/>
      </w:docPartPr>
      <w:docPartBody>
        <w:p w:rsidR="00C7302B" w:rsidRDefault="007A1B75" w:rsidP="007A1B75">
          <w:pPr>
            <w:pStyle w:val="C19EE412FEE74FCA995AB0C6A48F6E53"/>
          </w:pPr>
          <w:r w:rsidRPr="0070529E">
            <w:rPr>
              <w:color w:val="7F7F7F" w:themeColor="text1" w:themeTint="80"/>
            </w:rPr>
            <w:t>En</w:t>
          </w:r>
          <w:r w:rsidRPr="009619E6">
            <w:rPr>
              <w:color w:val="7F7F7F" w:themeColor="text1" w:themeTint="80"/>
            </w:rPr>
            <w:t>ter text</w:t>
          </w:r>
        </w:p>
      </w:docPartBody>
    </w:docPart>
    <w:docPart>
      <w:docPartPr>
        <w:name w:val="4B77DBE4A73A497EB951CCA0624132B4"/>
        <w:category>
          <w:name w:val="General"/>
          <w:gallery w:val="placeholder"/>
        </w:category>
        <w:types>
          <w:type w:val="bbPlcHdr"/>
        </w:types>
        <w:behaviors>
          <w:behavior w:val="content"/>
        </w:behaviors>
        <w:guid w:val="{95132349-24FF-4868-BAA0-A95BFBC7E696}"/>
      </w:docPartPr>
      <w:docPartBody>
        <w:p w:rsidR="00C7302B" w:rsidRDefault="007A1B75" w:rsidP="007A1B75">
          <w:pPr>
            <w:pStyle w:val="4B77DBE4A73A497EB951CCA0624132B4"/>
          </w:pPr>
          <w:r w:rsidRPr="0070529E">
            <w:rPr>
              <w:color w:val="7F7F7F" w:themeColor="text1" w:themeTint="80"/>
            </w:rPr>
            <w:t>En</w:t>
          </w:r>
          <w:r w:rsidRPr="009619E6">
            <w:rPr>
              <w:color w:val="7F7F7F" w:themeColor="text1" w:themeTint="80"/>
            </w:rPr>
            <w:t>ter text</w:t>
          </w:r>
        </w:p>
      </w:docPartBody>
    </w:docPart>
    <w:docPart>
      <w:docPartPr>
        <w:name w:val="5D5D3CA1C93B464180A7C0D597832892"/>
        <w:category>
          <w:name w:val="General"/>
          <w:gallery w:val="placeholder"/>
        </w:category>
        <w:types>
          <w:type w:val="bbPlcHdr"/>
        </w:types>
        <w:behaviors>
          <w:behavior w:val="content"/>
        </w:behaviors>
        <w:guid w:val="{8ABBB3DE-7C30-42F3-B996-23DAAD741900}"/>
      </w:docPartPr>
      <w:docPartBody>
        <w:p w:rsidR="00C7302B" w:rsidRDefault="007A1B75" w:rsidP="007A1B75">
          <w:pPr>
            <w:pStyle w:val="5D5D3CA1C93B464180A7C0D597832892"/>
          </w:pPr>
          <w:r w:rsidRPr="0070529E">
            <w:rPr>
              <w:color w:val="7F7F7F" w:themeColor="text1" w:themeTint="80"/>
            </w:rPr>
            <w:t>En</w:t>
          </w:r>
          <w:r w:rsidRPr="009619E6">
            <w:rPr>
              <w:color w:val="7F7F7F" w:themeColor="text1" w:themeTint="80"/>
            </w:rPr>
            <w:t>ter text</w:t>
          </w:r>
        </w:p>
      </w:docPartBody>
    </w:docPart>
    <w:docPart>
      <w:docPartPr>
        <w:name w:val="BEAA9319D1054BE896F00EF1F2F59E7C"/>
        <w:category>
          <w:name w:val="General"/>
          <w:gallery w:val="placeholder"/>
        </w:category>
        <w:types>
          <w:type w:val="bbPlcHdr"/>
        </w:types>
        <w:behaviors>
          <w:behavior w:val="content"/>
        </w:behaviors>
        <w:guid w:val="{92C66E5B-230A-4ADB-A7A5-72F826AE3302}"/>
      </w:docPartPr>
      <w:docPartBody>
        <w:p w:rsidR="0066718C" w:rsidRDefault="00C7302B" w:rsidP="00C7302B">
          <w:pPr>
            <w:pStyle w:val="BEAA9319D1054BE896F00EF1F2F59E7C"/>
          </w:pPr>
          <w:r>
            <w:rPr>
              <w:rStyle w:val="PlaceholderText"/>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2D5"/>
    <w:multiLevelType w:val="multilevel"/>
    <w:tmpl w:val="BCC67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D71069"/>
    <w:multiLevelType w:val="multilevel"/>
    <w:tmpl w:val="5C186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2C7613"/>
    <w:multiLevelType w:val="multilevel"/>
    <w:tmpl w:val="2F729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4144C0"/>
    <w:multiLevelType w:val="multilevel"/>
    <w:tmpl w:val="5B52F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DF0C65"/>
    <w:multiLevelType w:val="multilevel"/>
    <w:tmpl w:val="7DB89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167103">
    <w:abstractNumId w:val="0"/>
  </w:num>
  <w:num w:numId="2" w16cid:durableId="970208694">
    <w:abstractNumId w:val="4"/>
  </w:num>
  <w:num w:numId="3" w16cid:durableId="1762221614">
    <w:abstractNumId w:val="2"/>
  </w:num>
  <w:num w:numId="4" w16cid:durableId="1514025638">
    <w:abstractNumId w:val="1"/>
  </w:num>
  <w:num w:numId="5" w16cid:durableId="1608539647">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9F"/>
    <w:rsid w:val="0000052B"/>
    <w:rsid w:val="00002E1F"/>
    <w:rsid w:val="00023294"/>
    <w:rsid w:val="00051BF2"/>
    <w:rsid w:val="000647B1"/>
    <w:rsid w:val="0008533B"/>
    <w:rsid w:val="0009203E"/>
    <w:rsid w:val="000E7971"/>
    <w:rsid w:val="001A0C61"/>
    <w:rsid w:val="001A7EE1"/>
    <w:rsid w:val="001C23D6"/>
    <w:rsid w:val="001F0BFE"/>
    <w:rsid w:val="00200EF2"/>
    <w:rsid w:val="00204E39"/>
    <w:rsid w:val="00206426"/>
    <w:rsid w:val="00227313"/>
    <w:rsid w:val="002A118A"/>
    <w:rsid w:val="002C1116"/>
    <w:rsid w:val="002C318A"/>
    <w:rsid w:val="002C4AE4"/>
    <w:rsid w:val="003109EC"/>
    <w:rsid w:val="0035180C"/>
    <w:rsid w:val="00354418"/>
    <w:rsid w:val="00357288"/>
    <w:rsid w:val="00370AFC"/>
    <w:rsid w:val="00374AFA"/>
    <w:rsid w:val="00377042"/>
    <w:rsid w:val="00390F87"/>
    <w:rsid w:val="003A330D"/>
    <w:rsid w:val="003A404C"/>
    <w:rsid w:val="003A7BA1"/>
    <w:rsid w:val="00402472"/>
    <w:rsid w:val="00403667"/>
    <w:rsid w:val="004106BF"/>
    <w:rsid w:val="00420978"/>
    <w:rsid w:val="004261A1"/>
    <w:rsid w:val="00454CBA"/>
    <w:rsid w:val="00481C26"/>
    <w:rsid w:val="004A7C3E"/>
    <w:rsid w:val="004D57B8"/>
    <w:rsid w:val="004F5E8F"/>
    <w:rsid w:val="0050643B"/>
    <w:rsid w:val="0052008E"/>
    <w:rsid w:val="005520BD"/>
    <w:rsid w:val="00562418"/>
    <w:rsid w:val="005963B6"/>
    <w:rsid w:val="005964B3"/>
    <w:rsid w:val="005A6698"/>
    <w:rsid w:val="005C32D5"/>
    <w:rsid w:val="005C3B7B"/>
    <w:rsid w:val="005D0AC3"/>
    <w:rsid w:val="005D4889"/>
    <w:rsid w:val="005F4C51"/>
    <w:rsid w:val="00607366"/>
    <w:rsid w:val="00630388"/>
    <w:rsid w:val="0063156E"/>
    <w:rsid w:val="0063598E"/>
    <w:rsid w:val="0066718C"/>
    <w:rsid w:val="00671999"/>
    <w:rsid w:val="006734A3"/>
    <w:rsid w:val="006A1EEA"/>
    <w:rsid w:val="006C2D1F"/>
    <w:rsid w:val="006C5CD2"/>
    <w:rsid w:val="006D45DA"/>
    <w:rsid w:val="006F7F8C"/>
    <w:rsid w:val="007127C1"/>
    <w:rsid w:val="00715E8D"/>
    <w:rsid w:val="0073199D"/>
    <w:rsid w:val="007418D1"/>
    <w:rsid w:val="00764EA9"/>
    <w:rsid w:val="00776529"/>
    <w:rsid w:val="007A1B75"/>
    <w:rsid w:val="007D08D9"/>
    <w:rsid w:val="007E3640"/>
    <w:rsid w:val="008030A5"/>
    <w:rsid w:val="00807984"/>
    <w:rsid w:val="00825DBE"/>
    <w:rsid w:val="008313A6"/>
    <w:rsid w:val="00852ECE"/>
    <w:rsid w:val="00866FAE"/>
    <w:rsid w:val="008727F9"/>
    <w:rsid w:val="008B329F"/>
    <w:rsid w:val="008B6569"/>
    <w:rsid w:val="008C77CA"/>
    <w:rsid w:val="008F13ED"/>
    <w:rsid w:val="008F56F6"/>
    <w:rsid w:val="009037B1"/>
    <w:rsid w:val="00905089"/>
    <w:rsid w:val="00926ADC"/>
    <w:rsid w:val="009D2E0C"/>
    <w:rsid w:val="009D3AC4"/>
    <w:rsid w:val="009E6D4C"/>
    <w:rsid w:val="009F7120"/>
    <w:rsid w:val="00A124B7"/>
    <w:rsid w:val="00A14C64"/>
    <w:rsid w:val="00A21B58"/>
    <w:rsid w:val="00A2201C"/>
    <w:rsid w:val="00A25CBF"/>
    <w:rsid w:val="00A34699"/>
    <w:rsid w:val="00A41CAA"/>
    <w:rsid w:val="00AA0585"/>
    <w:rsid w:val="00AC3C61"/>
    <w:rsid w:val="00AC739A"/>
    <w:rsid w:val="00AC7804"/>
    <w:rsid w:val="00AC7E11"/>
    <w:rsid w:val="00AD16B8"/>
    <w:rsid w:val="00AD77A4"/>
    <w:rsid w:val="00B412CA"/>
    <w:rsid w:val="00B458B9"/>
    <w:rsid w:val="00B750E3"/>
    <w:rsid w:val="00BA41AB"/>
    <w:rsid w:val="00C02D6E"/>
    <w:rsid w:val="00C11D60"/>
    <w:rsid w:val="00C13C74"/>
    <w:rsid w:val="00C432FB"/>
    <w:rsid w:val="00C46AB9"/>
    <w:rsid w:val="00C7302B"/>
    <w:rsid w:val="00CA1A1C"/>
    <w:rsid w:val="00CB1251"/>
    <w:rsid w:val="00CE4425"/>
    <w:rsid w:val="00CE6CBB"/>
    <w:rsid w:val="00D1474D"/>
    <w:rsid w:val="00D20B10"/>
    <w:rsid w:val="00D463FE"/>
    <w:rsid w:val="00D5129A"/>
    <w:rsid w:val="00D608FB"/>
    <w:rsid w:val="00D805D3"/>
    <w:rsid w:val="00D850DF"/>
    <w:rsid w:val="00D92C62"/>
    <w:rsid w:val="00DA4571"/>
    <w:rsid w:val="00E025C0"/>
    <w:rsid w:val="00E109A8"/>
    <w:rsid w:val="00E32F8F"/>
    <w:rsid w:val="00E52838"/>
    <w:rsid w:val="00E564BC"/>
    <w:rsid w:val="00E601D7"/>
    <w:rsid w:val="00E643B2"/>
    <w:rsid w:val="00E82FEA"/>
    <w:rsid w:val="00E856C2"/>
    <w:rsid w:val="00EB52A9"/>
    <w:rsid w:val="00EC3083"/>
    <w:rsid w:val="00EC4AD1"/>
    <w:rsid w:val="00ED2B66"/>
    <w:rsid w:val="00ED5080"/>
    <w:rsid w:val="00EF181D"/>
    <w:rsid w:val="00EF604F"/>
    <w:rsid w:val="00F128A8"/>
    <w:rsid w:val="00F654DB"/>
    <w:rsid w:val="00F67C52"/>
    <w:rsid w:val="00F74C94"/>
    <w:rsid w:val="00FA529F"/>
    <w:rsid w:val="00FB01C5"/>
    <w:rsid w:val="00FB4E54"/>
    <w:rsid w:val="00FC0488"/>
    <w:rsid w:val="00FE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853D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302B"/>
    <w:rPr>
      <w:color w:val="808080"/>
    </w:rPr>
  </w:style>
  <w:style w:type="paragraph" w:customStyle="1" w:styleId="3616073A2DA74B3FA0EAC58FE1FAB6B8">
    <w:name w:val="3616073A2DA74B3FA0EAC58FE1FAB6B8"/>
    <w:rsid w:val="00FA529F"/>
  </w:style>
  <w:style w:type="paragraph" w:customStyle="1" w:styleId="BEAA9319D1054BE896F00EF1F2F59E7C">
    <w:name w:val="BEAA9319D1054BE896F00EF1F2F59E7C"/>
    <w:rsid w:val="00C7302B"/>
    <w:rPr>
      <w:kern w:val="2"/>
      <w14:ligatures w14:val="standardContextual"/>
    </w:rPr>
  </w:style>
  <w:style w:type="paragraph" w:customStyle="1" w:styleId="6791569E9091455DB7FFE26F5477B0D4">
    <w:name w:val="6791569E9091455DB7FFE26F5477B0D4"/>
    <w:rsid w:val="00EF604F"/>
  </w:style>
  <w:style w:type="paragraph" w:customStyle="1" w:styleId="121A279A0B01490CA0164D98829330EF">
    <w:name w:val="121A279A0B01490CA0164D98829330EF"/>
    <w:rsid w:val="00EF604F"/>
  </w:style>
  <w:style w:type="paragraph" w:customStyle="1" w:styleId="3986AB3849E44248921814F3A7CA5085">
    <w:name w:val="3986AB3849E44248921814F3A7CA5085"/>
    <w:rsid w:val="007A1B75"/>
    <w:rPr>
      <w:kern w:val="2"/>
      <w14:ligatures w14:val="standardContextual"/>
    </w:rPr>
  </w:style>
  <w:style w:type="paragraph" w:customStyle="1" w:styleId="1B646583C2C0459EAD2174793E12858E">
    <w:name w:val="1B646583C2C0459EAD2174793E12858E"/>
    <w:rsid w:val="007A1B75"/>
    <w:rPr>
      <w:kern w:val="2"/>
      <w14:ligatures w14:val="standardContextual"/>
    </w:rPr>
  </w:style>
  <w:style w:type="paragraph" w:customStyle="1" w:styleId="CA3B303E5CBD4D5A80CD363AEB8EE66C">
    <w:name w:val="CA3B303E5CBD4D5A80CD363AEB8EE66C"/>
    <w:rsid w:val="007A1B75"/>
    <w:rPr>
      <w:kern w:val="2"/>
      <w14:ligatures w14:val="standardContextual"/>
    </w:rPr>
  </w:style>
  <w:style w:type="paragraph" w:customStyle="1" w:styleId="8C864B4462ED4847ADB13EA3B13E8143">
    <w:name w:val="8C864B4462ED4847ADB13EA3B13E8143"/>
    <w:rsid w:val="007A1B75"/>
    <w:rPr>
      <w:kern w:val="2"/>
      <w14:ligatures w14:val="standardContextual"/>
    </w:rPr>
  </w:style>
  <w:style w:type="paragraph" w:customStyle="1" w:styleId="ED507929F43F4AC08E42C45AAE8F02F4">
    <w:name w:val="ED507929F43F4AC08E42C45AAE8F02F4"/>
    <w:rsid w:val="007A1B75"/>
    <w:rPr>
      <w:kern w:val="2"/>
      <w14:ligatures w14:val="standardContextual"/>
    </w:rPr>
  </w:style>
  <w:style w:type="paragraph" w:customStyle="1" w:styleId="FE31652CFB4044CCA7C937B75E46A182">
    <w:name w:val="FE31652CFB4044CCA7C937B75E46A182"/>
    <w:rsid w:val="007A1B75"/>
    <w:rPr>
      <w:kern w:val="2"/>
      <w14:ligatures w14:val="standardContextual"/>
    </w:rPr>
  </w:style>
  <w:style w:type="paragraph" w:customStyle="1" w:styleId="C19EE412FEE74FCA995AB0C6A48F6E53">
    <w:name w:val="C19EE412FEE74FCA995AB0C6A48F6E53"/>
    <w:rsid w:val="007A1B75"/>
    <w:rPr>
      <w:kern w:val="2"/>
      <w14:ligatures w14:val="standardContextual"/>
    </w:rPr>
  </w:style>
  <w:style w:type="paragraph" w:customStyle="1" w:styleId="4B77DBE4A73A497EB951CCA0624132B4">
    <w:name w:val="4B77DBE4A73A497EB951CCA0624132B4"/>
    <w:rsid w:val="007A1B75"/>
    <w:rPr>
      <w:kern w:val="2"/>
      <w14:ligatures w14:val="standardContextual"/>
    </w:rPr>
  </w:style>
  <w:style w:type="paragraph" w:customStyle="1" w:styleId="5D5D3CA1C93B464180A7C0D597832892">
    <w:name w:val="5D5D3CA1C93B464180A7C0D597832892"/>
    <w:rsid w:val="007A1B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38A9-2E02-4EB3-AE5D-C8D944F9090C}">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Links>
    <vt:vector size="18" baseType="variant">
      <vt:variant>
        <vt:i4>2359420</vt:i4>
      </vt:variant>
      <vt:variant>
        <vt:i4>6</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Gaddari</dc:creator>
  <cp:keywords/>
  <dc:description/>
  <cp:lastModifiedBy>Michele Scicluna</cp:lastModifiedBy>
  <cp:revision>6</cp:revision>
  <dcterms:created xsi:type="dcterms:W3CDTF">2025-01-29T10:30:00Z</dcterms:created>
  <dcterms:modified xsi:type="dcterms:W3CDTF">2025-02-12T09:36:00Z</dcterms:modified>
  <cp:category/>
</cp:coreProperties>
</file>