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ECE6D" w14:textId="77777777" w:rsidR="008E3CAD" w:rsidRPr="00C852D0" w:rsidRDefault="0025398F" w:rsidP="008A5742">
      <w:pPr>
        <w:ind w:right="283"/>
        <w:rPr>
          <w:rFonts w:ascii="Myriad Pro Light" w:hAnsi="Myriad Pro Light"/>
        </w:rPr>
      </w:pPr>
      <w:r w:rsidRPr="00C852D0">
        <w:rPr>
          <w:rFonts w:ascii="Myriad Pro Light" w:hAnsi="Myriad Pro Light"/>
          <w:noProof/>
          <w:lang w:eastAsia="en-GB"/>
        </w:rPr>
        <mc:AlternateContent>
          <mc:Choice Requires="wps">
            <w:drawing>
              <wp:anchor distT="0" distB="0" distL="114300" distR="114300" simplePos="0" relativeHeight="251658240" behindDoc="0" locked="0" layoutInCell="1" allowOverlap="1" wp14:anchorId="585D542D" wp14:editId="7EEFBB52">
                <wp:simplePos x="0" y="0"/>
                <wp:positionH relativeFrom="column">
                  <wp:posOffset>4645660</wp:posOffset>
                </wp:positionH>
                <wp:positionV relativeFrom="paragraph">
                  <wp:posOffset>0</wp:posOffset>
                </wp:positionV>
                <wp:extent cx="1714500" cy="342900"/>
                <wp:effectExtent l="0" t="0" r="0" b="0"/>
                <wp:wrapThrough wrapText="bothSides">
                  <wp:wrapPolygon edited="0">
                    <wp:start x="480" y="0"/>
                    <wp:lineTo x="480" y="20400"/>
                    <wp:lineTo x="20880" y="20400"/>
                    <wp:lineTo x="20880" y="0"/>
                    <wp:lineTo x="480" y="0"/>
                  </wp:wrapPolygon>
                </wp:wrapThrough>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3429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79EE7993" w14:textId="3321836B" w:rsidR="0025398F" w:rsidRPr="00BE0BE0" w:rsidRDefault="001C2B08" w:rsidP="0025398F">
                            <w:pPr>
                              <w:jc w:val="right"/>
                              <w:rPr>
                                <w:rFonts w:ascii="Myriad Pro Light" w:hAnsi="Myriad Pro Light"/>
                                <w:color w:val="808080"/>
                                <w:sz w:val="28"/>
                                <w:szCs w:val="28"/>
                              </w:rPr>
                            </w:pPr>
                            <w:r w:rsidRPr="0051677F">
                              <w:rPr>
                                <w:rFonts w:ascii="Myriad Pro Light" w:hAnsi="Myriad Pro Light"/>
                                <w:color w:val="808080"/>
                                <w:sz w:val="28"/>
                                <w:szCs w:val="28"/>
                              </w:rPr>
                              <w:t>23</w:t>
                            </w:r>
                            <w:r w:rsidR="00C852D0" w:rsidRPr="0051677F">
                              <w:rPr>
                                <w:rFonts w:ascii="Myriad Pro Light" w:hAnsi="Myriad Pro Light"/>
                                <w:color w:val="808080"/>
                                <w:sz w:val="28"/>
                                <w:szCs w:val="28"/>
                              </w:rPr>
                              <w:t xml:space="preserve"> </w:t>
                            </w:r>
                            <w:r w:rsidR="00A81CA1" w:rsidRPr="0051677F">
                              <w:rPr>
                                <w:rFonts w:ascii="Myriad Pro Light" w:hAnsi="Myriad Pro Light"/>
                                <w:color w:val="808080"/>
                                <w:sz w:val="28"/>
                                <w:szCs w:val="28"/>
                              </w:rPr>
                              <w:t>June</w:t>
                            </w:r>
                            <w:r w:rsidR="00C852D0">
                              <w:rPr>
                                <w:rFonts w:ascii="Myriad Pro Light" w:hAnsi="Myriad Pro Light"/>
                                <w:color w:val="808080"/>
                                <w:sz w:val="28"/>
                                <w:szCs w:val="28"/>
                              </w:rPr>
                              <w:t xml:space="preserve"> </w:t>
                            </w:r>
                            <w:r w:rsidR="00F0140F">
                              <w:rPr>
                                <w:rFonts w:ascii="Myriad Pro Light" w:hAnsi="Myriad Pro Light"/>
                                <w:color w:val="808080"/>
                                <w:sz w:val="28"/>
                                <w:szCs w:val="28"/>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5D542D" id="_x0000_t202" coordsize="21600,21600" o:spt="202" path="m,l,21600r21600,l21600,xe">
                <v:stroke joinstyle="miter"/>
                <v:path gradientshapeok="t" o:connecttype="rect"/>
              </v:shapetype>
              <v:shape id="Text Box 85" o:spid="_x0000_s1026" type="#_x0000_t202" style="position:absolute;margin-left:365.8pt;margin-top:0;width:13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" filled="f" stroked="f">
                <v:textbox>
                  <w:txbxContent>
                    <w:p w14:paraId="79EE7993" w14:textId="3321836B" w:rsidR="0025398F" w:rsidRPr="00BE0BE0" w:rsidRDefault="001C2B08" w:rsidP="0025398F">
                      <w:pPr>
                        <w:jc w:val="right"/>
                        <w:rPr>
                          <w:rFonts w:ascii="Myriad Pro Light" w:hAnsi="Myriad Pro Light"/>
                          <w:color w:val="808080"/>
                          <w:sz w:val="28"/>
                          <w:szCs w:val="28"/>
                        </w:rPr>
                      </w:pPr>
                      <w:r w:rsidRPr="0051677F">
                        <w:rPr>
                          <w:rFonts w:ascii="Myriad Pro Light" w:hAnsi="Myriad Pro Light"/>
                          <w:color w:val="808080"/>
                          <w:sz w:val="28"/>
                          <w:szCs w:val="28"/>
                        </w:rPr>
                        <w:t>23</w:t>
                      </w:r>
                      <w:r w:rsidR="00C852D0" w:rsidRPr="0051677F">
                        <w:rPr>
                          <w:rFonts w:ascii="Myriad Pro Light" w:hAnsi="Myriad Pro Light"/>
                          <w:color w:val="808080"/>
                          <w:sz w:val="28"/>
                          <w:szCs w:val="28"/>
                        </w:rPr>
                        <w:t xml:space="preserve"> </w:t>
                      </w:r>
                      <w:r w:rsidR="00A81CA1" w:rsidRPr="0051677F">
                        <w:rPr>
                          <w:rFonts w:ascii="Myriad Pro Light" w:hAnsi="Myriad Pro Light"/>
                          <w:color w:val="808080"/>
                          <w:sz w:val="28"/>
                          <w:szCs w:val="28"/>
                        </w:rPr>
                        <w:t>June</w:t>
                      </w:r>
                      <w:r w:rsidR="00C852D0">
                        <w:rPr>
                          <w:rFonts w:ascii="Myriad Pro Light" w:hAnsi="Myriad Pro Light"/>
                          <w:color w:val="808080"/>
                          <w:sz w:val="28"/>
                          <w:szCs w:val="28"/>
                        </w:rPr>
                        <w:t xml:space="preserve"> </w:t>
                      </w:r>
                      <w:r w:rsidR="00F0140F">
                        <w:rPr>
                          <w:rFonts w:ascii="Myriad Pro Light" w:hAnsi="Myriad Pro Light"/>
                          <w:color w:val="808080"/>
                          <w:sz w:val="28"/>
                          <w:szCs w:val="28"/>
                        </w:rPr>
                        <w:t>2021</w:t>
                      </w:r>
                    </w:p>
                  </w:txbxContent>
                </v:textbox>
                <w10:wrap type="through"/>
              </v:shape>
            </w:pict>
          </mc:Fallback>
        </mc:AlternateContent>
      </w:r>
    </w:p>
    <w:p w14:paraId="376AE609" w14:textId="1B07AB02" w:rsidR="00A629FF" w:rsidRPr="00C852D0" w:rsidRDefault="00A629FF" w:rsidP="008A5742">
      <w:pPr>
        <w:ind w:right="283"/>
        <w:rPr>
          <w:rFonts w:ascii="Myriad Pro Light" w:hAnsi="Myriad Pro Light"/>
        </w:rPr>
      </w:pPr>
    </w:p>
    <w:p w14:paraId="048B3288" w14:textId="337B8276" w:rsidR="00A629FF" w:rsidRPr="00C852D0" w:rsidRDefault="00A629FF" w:rsidP="00A629FF">
      <w:pPr>
        <w:tabs>
          <w:tab w:val="left" w:pos="284"/>
        </w:tabs>
        <w:ind w:left="284" w:right="326"/>
        <w:rPr>
          <w:rFonts w:ascii="Myriad Pro" w:hAnsi="Myriad Pro"/>
          <w:color w:val="0B1A35"/>
          <w:sz w:val="36"/>
          <w:szCs w:val="36"/>
        </w:rPr>
      </w:pPr>
      <w:r w:rsidRPr="00C852D0">
        <w:rPr>
          <w:rFonts w:ascii="Myriad Pro" w:hAnsi="Myriad Pro"/>
          <w:color w:val="0B1A35"/>
          <w:sz w:val="36"/>
          <w:szCs w:val="36"/>
        </w:rPr>
        <w:t>Annex I</w:t>
      </w:r>
    </w:p>
    <w:p w14:paraId="2448AFFA" w14:textId="2E32F911" w:rsidR="00A629FF" w:rsidRDefault="00B52D25" w:rsidP="00B240EC">
      <w:pPr>
        <w:pStyle w:val="NormalWeb"/>
        <w:shd w:val="clear" w:color="auto" w:fill="FFFFFF"/>
        <w:spacing w:before="0" w:beforeAutospacing="0" w:after="0" w:afterAutospacing="0"/>
        <w:ind w:left="284" w:right="326"/>
        <w:jc w:val="both"/>
        <w:rPr>
          <w:rFonts w:ascii="Myriad Pro Light" w:hAnsi="Myriad Pro Light" w:cs="Arial"/>
          <w:color w:val="000000"/>
          <w:sz w:val="24"/>
          <w:szCs w:val="24"/>
        </w:rPr>
      </w:pPr>
      <w:r w:rsidRPr="00C852D0">
        <w:rPr>
          <w:rFonts w:ascii="Myriad Pro Light" w:hAnsi="Myriad Pro Light" w:cs="Arial"/>
          <w:color w:val="000000"/>
          <w:sz w:val="24"/>
          <w:szCs w:val="24"/>
        </w:rPr>
        <w:t xml:space="preserve">ISLHs shall expressly list down each service, </w:t>
      </w:r>
      <w:r w:rsidR="00B240EC" w:rsidRPr="00C852D0">
        <w:rPr>
          <w:rFonts w:ascii="Myriad Pro Light" w:hAnsi="Myriad Pro Light" w:cs="Arial"/>
          <w:color w:val="000000"/>
          <w:sz w:val="24"/>
          <w:szCs w:val="24"/>
        </w:rPr>
        <w:t>activity,</w:t>
      </w:r>
      <w:r w:rsidRPr="00C852D0">
        <w:rPr>
          <w:rFonts w:ascii="Myriad Pro Light" w:hAnsi="Myriad Pro Light" w:cs="Arial"/>
          <w:color w:val="000000"/>
          <w:sz w:val="24"/>
          <w:szCs w:val="24"/>
        </w:rPr>
        <w:t xml:space="preserve"> or pertinent information as applicable.</w:t>
      </w:r>
    </w:p>
    <w:p w14:paraId="4DFCE758" w14:textId="77777777" w:rsidR="00B240EC" w:rsidRPr="00C852D0" w:rsidRDefault="00B240EC" w:rsidP="00B240EC">
      <w:pPr>
        <w:pStyle w:val="NormalWeb"/>
        <w:shd w:val="clear" w:color="auto" w:fill="FFFFFF"/>
        <w:spacing w:before="0" w:beforeAutospacing="0" w:after="0" w:afterAutospacing="0"/>
        <w:ind w:left="284" w:right="326"/>
        <w:jc w:val="both"/>
        <w:rPr>
          <w:rFonts w:ascii="Myriad Pro Light" w:hAnsi="Myriad Pro Light" w:cs="Arial"/>
          <w:color w:val="000000"/>
          <w:sz w:val="24"/>
          <w:szCs w:val="24"/>
        </w:rPr>
      </w:pPr>
    </w:p>
    <w:p w14:paraId="4D3C829A" w14:textId="02E0DC18" w:rsidR="00C852D0" w:rsidRPr="00C852D0" w:rsidRDefault="00C852D0" w:rsidP="00C852D0">
      <w:pPr>
        <w:ind w:left="284"/>
        <w:rPr>
          <w:rFonts w:ascii="Myriad Pro Light" w:eastAsia="MS Mincho" w:hAnsi="Myriad Pro Light" w:cs="Arial"/>
          <w:b/>
          <w:bCs/>
          <w:color w:val="000000"/>
          <w:sz w:val="20"/>
          <w:szCs w:val="20"/>
          <w:lang w:val="en-US"/>
        </w:rPr>
      </w:pPr>
      <w:r w:rsidRPr="00C852D0">
        <w:rPr>
          <w:rFonts w:ascii="Myriad Pro Light" w:eastAsia="MS Mincho" w:hAnsi="Myriad Pro Light" w:cs="Arial"/>
          <w:b/>
          <w:bCs/>
          <w:color w:val="000000"/>
          <w:sz w:val="20"/>
          <w:szCs w:val="20"/>
          <w:lang w:val="en-US"/>
        </w:rPr>
        <w:t>Please tick the appropriate boxes to indicate the licensable activity(</w:t>
      </w:r>
      <w:proofErr w:type="spellStart"/>
      <w:r w:rsidRPr="00C852D0">
        <w:rPr>
          <w:rFonts w:ascii="Myriad Pro Light" w:eastAsia="MS Mincho" w:hAnsi="Myriad Pro Light" w:cs="Arial"/>
          <w:b/>
          <w:bCs/>
          <w:color w:val="000000"/>
          <w:sz w:val="20"/>
          <w:szCs w:val="20"/>
          <w:lang w:val="en-US"/>
        </w:rPr>
        <w:t>ies</w:t>
      </w:r>
      <w:proofErr w:type="spellEnd"/>
      <w:r w:rsidRPr="00C852D0">
        <w:rPr>
          <w:rFonts w:ascii="Myriad Pro Light" w:eastAsia="MS Mincho" w:hAnsi="Myriad Pro Light" w:cs="Arial"/>
          <w:b/>
          <w:bCs/>
          <w:color w:val="000000"/>
          <w:sz w:val="20"/>
          <w:szCs w:val="20"/>
          <w:lang w:val="en-US"/>
        </w:rPr>
        <w:t xml:space="preserve">) the entity is </w:t>
      </w:r>
      <w:proofErr w:type="spellStart"/>
      <w:r w:rsidRPr="00C852D0">
        <w:rPr>
          <w:rFonts w:ascii="Myriad Pro Light" w:eastAsia="MS Mincho" w:hAnsi="Myriad Pro Light" w:cs="Arial"/>
          <w:b/>
          <w:bCs/>
          <w:color w:val="000000"/>
          <w:sz w:val="20"/>
          <w:szCs w:val="20"/>
          <w:lang w:val="en-US"/>
        </w:rPr>
        <w:t>authorised</w:t>
      </w:r>
      <w:proofErr w:type="spellEnd"/>
      <w:r w:rsidRPr="00C852D0">
        <w:rPr>
          <w:rFonts w:ascii="Myriad Pro Light" w:eastAsia="MS Mincho" w:hAnsi="Myriad Pro Light" w:cs="Arial"/>
          <w:b/>
          <w:bCs/>
          <w:color w:val="000000"/>
          <w:sz w:val="20"/>
          <w:szCs w:val="20"/>
          <w:lang w:val="en-US"/>
        </w:rPr>
        <w:t xml:space="preserve"> to undertake:</w:t>
      </w:r>
    </w:p>
    <w:tbl>
      <w:tblPr>
        <w:tblStyle w:val="TableGrid"/>
        <w:tblW w:w="9381" w:type="dxa"/>
        <w:tblInd w:w="279" w:type="dxa"/>
        <w:tblLook w:val="04A0" w:firstRow="1" w:lastRow="0" w:firstColumn="1" w:lastColumn="0" w:noHBand="0" w:noVBand="1"/>
      </w:tblPr>
      <w:tblGrid>
        <w:gridCol w:w="3118"/>
        <w:gridCol w:w="571"/>
        <w:gridCol w:w="546"/>
        <w:gridCol w:w="546"/>
        <w:gridCol w:w="453"/>
        <w:gridCol w:w="530"/>
        <w:gridCol w:w="530"/>
        <w:gridCol w:w="720"/>
        <w:gridCol w:w="731"/>
        <w:gridCol w:w="453"/>
        <w:gridCol w:w="466"/>
        <w:gridCol w:w="717"/>
      </w:tblGrid>
      <w:tr w:rsidR="00C852D0" w:rsidRPr="00C852D0" w14:paraId="61DF4279" w14:textId="77777777" w:rsidTr="00C852D0">
        <w:trPr>
          <w:cantSplit/>
          <w:trHeight w:val="1759"/>
        </w:trPr>
        <w:tc>
          <w:tcPr>
            <w:tcW w:w="3118" w:type="dxa"/>
            <w:tcBorders>
              <w:top w:val="single" w:sz="4" w:space="0" w:color="auto"/>
              <w:left w:val="single" w:sz="4" w:space="0" w:color="auto"/>
              <w:bottom w:val="single" w:sz="4" w:space="0" w:color="auto"/>
              <w:right w:val="single" w:sz="4" w:space="0" w:color="auto"/>
            </w:tcBorders>
            <w:hideMark/>
          </w:tcPr>
          <w:p w14:paraId="256B1953" w14:textId="77777777" w:rsidR="00C852D0" w:rsidRPr="00C852D0" w:rsidRDefault="00C852D0" w:rsidP="000A0C46">
            <w:pPr>
              <w:pStyle w:val="ListParagraph"/>
              <w:ind w:left="0"/>
              <w:rPr>
                <w:rFonts w:ascii="Myriad Pro Light" w:hAnsi="Myriad Pro Light" w:cs="Times New Roman"/>
                <w:sz w:val="20"/>
                <w:szCs w:val="20"/>
              </w:rPr>
            </w:pPr>
          </w:p>
        </w:tc>
        <w:tc>
          <w:tcPr>
            <w:tcW w:w="571" w:type="dxa"/>
            <w:tcBorders>
              <w:top w:val="single" w:sz="4" w:space="0" w:color="auto"/>
              <w:left w:val="single" w:sz="4" w:space="0" w:color="auto"/>
              <w:bottom w:val="single" w:sz="4" w:space="0" w:color="auto"/>
              <w:right w:val="single" w:sz="4" w:space="0" w:color="auto"/>
            </w:tcBorders>
            <w:textDirection w:val="btLr"/>
            <w:vAlign w:val="center"/>
            <w:hideMark/>
          </w:tcPr>
          <w:p w14:paraId="18B754A7" w14:textId="77777777" w:rsidR="00C852D0" w:rsidRPr="00C852D0" w:rsidRDefault="00C852D0" w:rsidP="000A0C46">
            <w:pPr>
              <w:pStyle w:val="ListParagraph"/>
              <w:ind w:left="113" w:right="113"/>
              <w:jc w:val="center"/>
              <w:rPr>
                <w:rFonts w:ascii="Myriad Pro Light" w:hAnsi="Myriad Pro Light" w:cs="Times New Roman"/>
                <w:sz w:val="16"/>
                <w:szCs w:val="16"/>
              </w:rPr>
            </w:pPr>
            <w:r w:rsidRPr="00C852D0">
              <w:rPr>
                <w:rFonts w:ascii="Myriad Pro Light" w:hAnsi="Myriad Pro Light" w:cs="Times New Roman"/>
                <w:sz w:val="16"/>
                <w:szCs w:val="16"/>
              </w:rPr>
              <w:t>Dealing on own account</w:t>
            </w:r>
          </w:p>
        </w:tc>
        <w:tc>
          <w:tcPr>
            <w:tcW w:w="546" w:type="dxa"/>
            <w:tcBorders>
              <w:top w:val="single" w:sz="4" w:space="0" w:color="auto"/>
              <w:left w:val="single" w:sz="4" w:space="0" w:color="auto"/>
              <w:bottom w:val="single" w:sz="4" w:space="0" w:color="auto"/>
              <w:right w:val="single" w:sz="4" w:space="0" w:color="auto"/>
            </w:tcBorders>
            <w:textDirection w:val="btLr"/>
            <w:vAlign w:val="center"/>
          </w:tcPr>
          <w:p w14:paraId="4C3759CB" w14:textId="77777777" w:rsidR="00C852D0" w:rsidRPr="00C852D0" w:rsidRDefault="00C852D0" w:rsidP="000A0C46">
            <w:pPr>
              <w:pStyle w:val="ListParagraph"/>
              <w:ind w:left="113" w:right="113"/>
              <w:jc w:val="center"/>
              <w:rPr>
                <w:rFonts w:ascii="Myriad Pro Light" w:hAnsi="Myriad Pro Light" w:cs="Times New Roman"/>
                <w:sz w:val="16"/>
                <w:szCs w:val="16"/>
              </w:rPr>
            </w:pPr>
            <w:r w:rsidRPr="00C852D0">
              <w:rPr>
                <w:rFonts w:ascii="Myriad Pro Light" w:hAnsi="Myriad Pro Light" w:cs="Times New Roman"/>
                <w:sz w:val="16"/>
                <w:szCs w:val="16"/>
              </w:rPr>
              <w:t xml:space="preserve">Execution of orders on behalf of other persons </w:t>
            </w:r>
          </w:p>
        </w:tc>
        <w:tc>
          <w:tcPr>
            <w:tcW w:w="546" w:type="dxa"/>
            <w:tcBorders>
              <w:top w:val="single" w:sz="4" w:space="0" w:color="auto"/>
              <w:left w:val="single" w:sz="4" w:space="0" w:color="auto"/>
              <w:bottom w:val="single" w:sz="4" w:space="0" w:color="auto"/>
              <w:right w:val="single" w:sz="4" w:space="0" w:color="auto"/>
            </w:tcBorders>
            <w:textDirection w:val="btLr"/>
            <w:vAlign w:val="center"/>
          </w:tcPr>
          <w:p w14:paraId="027C9365" w14:textId="77777777" w:rsidR="00C852D0" w:rsidRPr="00C852D0" w:rsidRDefault="00C852D0" w:rsidP="000A0C46">
            <w:pPr>
              <w:pStyle w:val="ListParagraph"/>
              <w:ind w:left="113" w:right="113"/>
              <w:jc w:val="center"/>
              <w:rPr>
                <w:rFonts w:ascii="Myriad Pro Light" w:hAnsi="Myriad Pro Light" w:cs="Times New Roman"/>
                <w:sz w:val="16"/>
                <w:szCs w:val="16"/>
              </w:rPr>
            </w:pPr>
            <w:r w:rsidRPr="00C852D0">
              <w:rPr>
                <w:rFonts w:ascii="Myriad Pro Light" w:hAnsi="Myriad Pro Light" w:cs="Times New Roman"/>
                <w:sz w:val="16"/>
                <w:szCs w:val="16"/>
              </w:rPr>
              <w:t>Reception and Transmission of Orders</w:t>
            </w:r>
          </w:p>
        </w:tc>
        <w:tc>
          <w:tcPr>
            <w:tcW w:w="453" w:type="dxa"/>
            <w:tcBorders>
              <w:top w:val="single" w:sz="4" w:space="0" w:color="auto"/>
              <w:left w:val="single" w:sz="4" w:space="0" w:color="auto"/>
              <w:bottom w:val="single" w:sz="4" w:space="0" w:color="auto"/>
              <w:right w:val="single" w:sz="4" w:space="0" w:color="auto"/>
            </w:tcBorders>
            <w:textDirection w:val="btLr"/>
            <w:vAlign w:val="center"/>
          </w:tcPr>
          <w:p w14:paraId="002F4A95" w14:textId="77777777" w:rsidR="00C852D0" w:rsidRPr="00C852D0" w:rsidRDefault="00C852D0" w:rsidP="000A0C46">
            <w:pPr>
              <w:pStyle w:val="ListParagraph"/>
              <w:ind w:left="113" w:right="113"/>
              <w:jc w:val="center"/>
              <w:rPr>
                <w:rFonts w:ascii="Myriad Pro Light" w:hAnsi="Myriad Pro Light" w:cs="Times New Roman"/>
                <w:sz w:val="16"/>
                <w:szCs w:val="16"/>
              </w:rPr>
            </w:pPr>
            <w:r w:rsidRPr="00C852D0">
              <w:rPr>
                <w:rFonts w:ascii="Myriad Pro Light" w:hAnsi="Myriad Pro Light" w:cs="Times New Roman"/>
                <w:sz w:val="16"/>
                <w:szCs w:val="16"/>
              </w:rPr>
              <w:t xml:space="preserve">Management </w:t>
            </w:r>
          </w:p>
        </w:tc>
        <w:tc>
          <w:tcPr>
            <w:tcW w:w="530" w:type="dxa"/>
            <w:tcBorders>
              <w:top w:val="single" w:sz="4" w:space="0" w:color="auto"/>
              <w:left w:val="single" w:sz="4" w:space="0" w:color="auto"/>
              <w:bottom w:val="single" w:sz="4" w:space="0" w:color="auto"/>
              <w:right w:val="single" w:sz="4" w:space="0" w:color="auto"/>
            </w:tcBorders>
            <w:textDirection w:val="btLr"/>
            <w:vAlign w:val="center"/>
          </w:tcPr>
          <w:p w14:paraId="314CF526" w14:textId="77777777" w:rsidR="00C852D0" w:rsidRPr="00C852D0" w:rsidRDefault="00C852D0" w:rsidP="000A0C46">
            <w:pPr>
              <w:pStyle w:val="ListParagraph"/>
              <w:ind w:left="113" w:right="113"/>
              <w:jc w:val="center"/>
              <w:rPr>
                <w:rFonts w:ascii="Myriad Pro Light" w:hAnsi="Myriad Pro Light" w:cs="Times New Roman"/>
                <w:sz w:val="16"/>
                <w:szCs w:val="16"/>
              </w:rPr>
            </w:pPr>
            <w:r w:rsidRPr="00C852D0">
              <w:rPr>
                <w:rFonts w:ascii="Myriad Pro Light" w:hAnsi="Myriad Pro Light" w:cs="Times New Roman"/>
                <w:sz w:val="16"/>
                <w:szCs w:val="16"/>
              </w:rPr>
              <w:t>Investment Advice</w:t>
            </w:r>
          </w:p>
        </w:tc>
        <w:tc>
          <w:tcPr>
            <w:tcW w:w="530" w:type="dxa"/>
            <w:tcBorders>
              <w:top w:val="single" w:sz="4" w:space="0" w:color="auto"/>
              <w:left w:val="single" w:sz="4" w:space="0" w:color="auto"/>
              <w:bottom w:val="single" w:sz="4" w:space="0" w:color="auto"/>
              <w:right w:val="single" w:sz="4" w:space="0" w:color="auto"/>
            </w:tcBorders>
            <w:textDirection w:val="btLr"/>
            <w:vAlign w:val="center"/>
          </w:tcPr>
          <w:p w14:paraId="7065740F" w14:textId="77777777" w:rsidR="00C852D0" w:rsidRPr="00C852D0" w:rsidRDefault="00C852D0" w:rsidP="000A0C46">
            <w:pPr>
              <w:pStyle w:val="ListParagraph"/>
              <w:ind w:left="113" w:right="113"/>
              <w:jc w:val="center"/>
              <w:rPr>
                <w:rFonts w:ascii="Myriad Pro Light" w:hAnsi="Myriad Pro Light" w:cs="Times New Roman"/>
                <w:sz w:val="16"/>
                <w:szCs w:val="16"/>
              </w:rPr>
            </w:pPr>
            <w:r w:rsidRPr="00C852D0">
              <w:rPr>
                <w:rFonts w:ascii="Myriad Pro Light" w:hAnsi="Myriad Pro Light" w:cs="Times New Roman"/>
                <w:sz w:val="16"/>
                <w:szCs w:val="16"/>
              </w:rPr>
              <w:t>Nominee</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14:paraId="7F225B68" w14:textId="77777777" w:rsidR="00C852D0" w:rsidRPr="00C852D0" w:rsidRDefault="00C852D0" w:rsidP="000A0C46">
            <w:pPr>
              <w:pStyle w:val="ListParagraph"/>
              <w:ind w:left="113" w:right="113"/>
              <w:jc w:val="center"/>
              <w:rPr>
                <w:rFonts w:ascii="Myriad Pro Light" w:hAnsi="Myriad Pro Light" w:cs="Times New Roman"/>
                <w:sz w:val="16"/>
                <w:szCs w:val="16"/>
              </w:rPr>
            </w:pPr>
            <w:r w:rsidRPr="00C852D0">
              <w:rPr>
                <w:rFonts w:ascii="Myriad Pro Light" w:hAnsi="Myriad Pro Light" w:cs="Times New Roman"/>
                <w:sz w:val="16"/>
                <w:szCs w:val="16"/>
              </w:rPr>
              <w:t>Placing of instruments without a firm commitment basis</w:t>
            </w:r>
          </w:p>
        </w:tc>
        <w:tc>
          <w:tcPr>
            <w:tcW w:w="731" w:type="dxa"/>
            <w:tcBorders>
              <w:top w:val="single" w:sz="4" w:space="0" w:color="auto"/>
              <w:left w:val="single" w:sz="4" w:space="0" w:color="auto"/>
              <w:bottom w:val="single" w:sz="4" w:space="0" w:color="auto"/>
              <w:right w:val="single" w:sz="4" w:space="0" w:color="auto"/>
            </w:tcBorders>
            <w:textDirection w:val="btLr"/>
            <w:vAlign w:val="center"/>
          </w:tcPr>
          <w:p w14:paraId="64199DA4" w14:textId="77777777" w:rsidR="00C852D0" w:rsidRPr="00C852D0" w:rsidRDefault="00C852D0" w:rsidP="000A0C46">
            <w:pPr>
              <w:pStyle w:val="ListParagraph"/>
              <w:ind w:left="113" w:right="113"/>
              <w:jc w:val="center"/>
              <w:rPr>
                <w:rFonts w:ascii="Myriad Pro Light" w:hAnsi="Myriad Pro Light" w:cs="Times New Roman"/>
                <w:sz w:val="16"/>
                <w:szCs w:val="16"/>
              </w:rPr>
            </w:pPr>
            <w:r w:rsidRPr="00C852D0">
              <w:rPr>
                <w:rFonts w:ascii="Myriad Pro Light" w:hAnsi="Myriad Pro Light" w:cs="Times New Roman"/>
                <w:sz w:val="16"/>
                <w:szCs w:val="16"/>
              </w:rPr>
              <w:t>Underwriting/placing of instruments on a firm commitment basis</w:t>
            </w:r>
          </w:p>
        </w:tc>
        <w:tc>
          <w:tcPr>
            <w:tcW w:w="453" w:type="dxa"/>
            <w:tcBorders>
              <w:top w:val="single" w:sz="4" w:space="0" w:color="auto"/>
              <w:left w:val="single" w:sz="4" w:space="0" w:color="auto"/>
              <w:bottom w:val="single" w:sz="4" w:space="0" w:color="auto"/>
              <w:right w:val="single" w:sz="4" w:space="0" w:color="auto"/>
            </w:tcBorders>
            <w:textDirection w:val="btLr"/>
            <w:vAlign w:val="center"/>
          </w:tcPr>
          <w:p w14:paraId="45C175F8" w14:textId="77777777" w:rsidR="00C852D0" w:rsidRPr="00C852D0" w:rsidRDefault="00C852D0" w:rsidP="000A0C46">
            <w:pPr>
              <w:pStyle w:val="ListParagraph"/>
              <w:ind w:left="113" w:right="113"/>
              <w:jc w:val="center"/>
              <w:rPr>
                <w:rFonts w:ascii="Myriad Pro Light" w:hAnsi="Myriad Pro Light" w:cs="Times New Roman"/>
                <w:sz w:val="16"/>
                <w:szCs w:val="16"/>
              </w:rPr>
            </w:pPr>
            <w:r w:rsidRPr="00C852D0">
              <w:rPr>
                <w:rFonts w:ascii="Myriad Pro Light" w:hAnsi="Myriad Pro Light" w:cs="Times New Roman"/>
                <w:sz w:val="16"/>
                <w:szCs w:val="16"/>
              </w:rPr>
              <w:t xml:space="preserve">Trustee/Custody </w:t>
            </w:r>
          </w:p>
        </w:tc>
        <w:tc>
          <w:tcPr>
            <w:tcW w:w="466" w:type="dxa"/>
            <w:tcBorders>
              <w:top w:val="single" w:sz="4" w:space="0" w:color="auto"/>
              <w:left w:val="single" w:sz="4" w:space="0" w:color="auto"/>
              <w:bottom w:val="single" w:sz="4" w:space="0" w:color="auto"/>
              <w:right w:val="single" w:sz="4" w:space="0" w:color="auto"/>
            </w:tcBorders>
            <w:textDirection w:val="btLr"/>
            <w:vAlign w:val="center"/>
          </w:tcPr>
          <w:p w14:paraId="29D77952" w14:textId="77777777" w:rsidR="00C852D0" w:rsidRPr="00C852D0" w:rsidRDefault="00C852D0" w:rsidP="000A0C46">
            <w:pPr>
              <w:pStyle w:val="ListParagraph"/>
              <w:ind w:left="113" w:right="113"/>
              <w:jc w:val="center"/>
              <w:rPr>
                <w:rFonts w:ascii="Myriad Pro Light" w:hAnsi="Myriad Pro Light" w:cs="Times New Roman"/>
                <w:sz w:val="16"/>
                <w:szCs w:val="16"/>
              </w:rPr>
            </w:pPr>
            <w:r w:rsidRPr="00C852D0">
              <w:rPr>
                <w:rFonts w:ascii="Myriad Pro Light" w:hAnsi="Myriad Pro Light" w:cs="Times New Roman"/>
                <w:sz w:val="16"/>
                <w:szCs w:val="16"/>
              </w:rPr>
              <w:t>Operation of an MTF</w:t>
            </w:r>
          </w:p>
        </w:tc>
        <w:tc>
          <w:tcPr>
            <w:tcW w:w="717" w:type="dxa"/>
            <w:tcBorders>
              <w:top w:val="single" w:sz="4" w:space="0" w:color="auto"/>
              <w:left w:val="single" w:sz="4" w:space="0" w:color="auto"/>
              <w:bottom w:val="single" w:sz="4" w:space="0" w:color="auto"/>
              <w:right w:val="single" w:sz="4" w:space="0" w:color="auto"/>
            </w:tcBorders>
            <w:textDirection w:val="btLr"/>
          </w:tcPr>
          <w:p w14:paraId="4A560A8B" w14:textId="77777777" w:rsidR="00C852D0" w:rsidRPr="00C852D0" w:rsidRDefault="00C852D0" w:rsidP="000A0C46">
            <w:pPr>
              <w:pStyle w:val="ListParagraph"/>
              <w:ind w:left="113" w:right="113"/>
              <w:jc w:val="center"/>
              <w:rPr>
                <w:rFonts w:ascii="Myriad Pro Light" w:hAnsi="Myriad Pro Light" w:cs="Times New Roman"/>
                <w:sz w:val="16"/>
                <w:szCs w:val="16"/>
              </w:rPr>
            </w:pPr>
            <w:r w:rsidRPr="00C852D0">
              <w:rPr>
                <w:rFonts w:ascii="Myriad Pro Light" w:hAnsi="Myriad Pro Light" w:cs="Times New Roman"/>
                <w:sz w:val="16"/>
                <w:szCs w:val="16"/>
              </w:rPr>
              <w:t>Operation of an OTF</w:t>
            </w:r>
          </w:p>
        </w:tc>
      </w:tr>
      <w:tr w:rsidR="00C852D0" w:rsidRPr="00C852D0" w14:paraId="6F624858" w14:textId="77777777" w:rsidTr="00C852D0">
        <w:tc>
          <w:tcPr>
            <w:tcW w:w="3118" w:type="dxa"/>
            <w:tcBorders>
              <w:top w:val="single" w:sz="4" w:space="0" w:color="auto"/>
              <w:left w:val="single" w:sz="4" w:space="0" w:color="auto"/>
              <w:bottom w:val="single" w:sz="4" w:space="0" w:color="auto"/>
              <w:right w:val="single" w:sz="4" w:space="0" w:color="auto"/>
            </w:tcBorders>
            <w:hideMark/>
          </w:tcPr>
          <w:p w14:paraId="4D05FCD7" w14:textId="77777777" w:rsidR="00C852D0" w:rsidRPr="00C852D0" w:rsidRDefault="00C852D0" w:rsidP="00C852D0">
            <w:pPr>
              <w:pStyle w:val="ListParagraph"/>
              <w:numPr>
                <w:ilvl w:val="0"/>
                <w:numId w:val="2"/>
              </w:numPr>
              <w:spacing w:after="0" w:line="240" w:lineRule="auto"/>
              <w:ind w:left="171" w:hanging="171"/>
              <w:jc w:val="both"/>
              <w:rPr>
                <w:rFonts w:ascii="Myriad Pro Light" w:hAnsi="Myriad Pro Light" w:cs="Times New Roman"/>
                <w:sz w:val="18"/>
                <w:szCs w:val="18"/>
              </w:rPr>
            </w:pPr>
            <w:r w:rsidRPr="00C852D0">
              <w:rPr>
                <w:rFonts w:ascii="Myriad Pro Light" w:hAnsi="Myriad Pro Light" w:cs="Times New Roman"/>
                <w:sz w:val="18"/>
                <w:szCs w:val="18"/>
              </w:rPr>
              <w:t>Transferable Securities</w:t>
            </w:r>
          </w:p>
        </w:tc>
        <w:tc>
          <w:tcPr>
            <w:tcW w:w="571" w:type="dxa"/>
            <w:tcBorders>
              <w:top w:val="single" w:sz="4" w:space="0" w:color="auto"/>
              <w:left w:val="single" w:sz="4" w:space="0" w:color="auto"/>
              <w:bottom w:val="single" w:sz="4" w:space="0" w:color="auto"/>
              <w:right w:val="single" w:sz="4" w:space="0" w:color="auto"/>
            </w:tcBorders>
            <w:hideMark/>
          </w:tcPr>
          <w:sdt>
            <w:sdtPr>
              <w:rPr>
                <w:rFonts w:ascii="Myriad Pro Light" w:hAnsi="Myriad Pro Light" w:cs="Times New Roman"/>
                <w:b/>
                <w:sz w:val="20"/>
                <w:szCs w:val="20"/>
              </w:rPr>
              <w:id w:val="-1865286745"/>
              <w14:checkbox>
                <w14:checked w14:val="0"/>
                <w14:checkedState w14:val="0050" w14:font="Wingdings 2"/>
                <w14:uncheckedState w14:val="002D" w14:font="Aharoni"/>
              </w14:checkbox>
            </w:sdtPr>
            <w:sdtEndPr/>
            <w:sdtContent>
              <w:p w14:paraId="79C1989F"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4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909809627"/>
              <w14:checkbox>
                <w14:checked w14:val="0"/>
                <w14:checkedState w14:val="0050" w14:font="Wingdings 2"/>
                <w14:uncheckedState w14:val="002D" w14:font="Aharoni"/>
              </w14:checkbox>
            </w:sdtPr>
            <w:sdtEndPr/>
            <w:sdtContent>
              <w:p w14:paraId="130907C5"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4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742289597"/>
              <w14:checkbox>
                <w14:checked w14:val="0"/>
                <w14:checkedState w14:val="0050" w14:font="Wingdings 2"/>
                <w14:uncheckedState w14:val="002D" w14:font="Aharoni"/>
              </w14:checkbox>
            </w:sdtPr>
            <w:sdtEndPr/>
            <w:sdtContent>
              <w:p w14:paraId="5C7BDBB8"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5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536437197"/>
              <w14:checkbox>
                <w14:checked w14:val="0"/>
                <w14:checkedState w14:val="0050" w14:font="Wingdings 2"/>
                <w14:uncheckedState w14:val="002D" w14:font="Aharoni"/>
              </w14:checkbox>
            </w:sdtPr>
            <w:sdtEndPr/>
            <w:sdtContent>
              <w:p w14:paraId="16A902CE"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3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951464341"/>
              <w14:checkbox>
                <w14:checked w14:val="0"/>
                <w14:checkedState w14:val="0050" w14:font="Wingdings 2"/>
                <w14:uncheckedState w14:val="002D" w14:font="Aharoni"/>
              </w14:checkbox>
            </w:sdtPr>
            <w:sdtEndPr/>
            <w:sdtContent>
              <w:p w14:paraId="6CDD4DF5"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3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955481755"/>
              <w14:checkbox>
                <w14:checked w14:val="0"/>
                <w14:checkedState w14:val="0050" w14:font="Wingdings 2"/>
                <w14:uncheckedState w14:val="002D" w14:font="Aharoni"/>
              </w14:checkbox>
            </w:sdtPr>
            <w:sdtEndPr/>
            <w:sdtContent>
              <w:p w14:paraId="0104A7E5"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2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998417522"/>
              <w14:checkbox>
                <w14:checked w14:val="0"/>
                <w14:checkedState w14:val="0050" w14:font="Wingdings 2"/>
                <w14:uncheckedState w14:val="002D" w14:font="Aharoni"/>
              </w14:checkbox>
            </w:sdtPr>
            <w:sdtEndPr/>
            <w:sdtContent>
              <w:p w14:paraId="2AA9A148"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31"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455083845"/>
              <w14:checkbox>
                <w14:checked w14:val="0"/>
                <w14:checkedState w14:val="0050" w14:font="Wingdings 2"/>
                <w14:uncheckedState w14:val="002D" w14:font="Aharoni"/>
              </w14:checkbox>
            </w:sdtPr>
            <w:sdtEndPr/>
            <w:sdtContent>
              <w:p w14:paraId="489D1DA0"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5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997257258"/>
              <w14:checkbox>
                <w14:checked w14:val="0"/>
                <w14:checkedState w14:val="0050" w14:font="Wingdings 2"/>
                <w14:uncheckedState w14:val="002D" w14:font="Aharoni"/>
              </w14:checkbox>
            </w:sdtPr>
            <w:sdtEndPr/>
            <w:sdtContent>
              <w:p w14:paraId="4E8659A1"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6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963717435"/>
              <w14:checkbox>
                <w14:checked w14:val="0"/>
                <w14:checkedState w14:val="0050" w14:font="Wingdings 2"/>
                <w14:uncheckedState w14:val="002D" w14:font="Aharoni"/>
              </w14:checkbox>
            </w:sdtPr>
            <w:sdtEndPr/>
            <w:sdtContent>
              <w:p w14:paraId="13295733"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17"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372296461"/>
              <w14:checkbox>
                <w14:checked w14:val="0"/>
                <w14:checkedState w14:val="0050" w14:font="Wingdings 2"/>
                <w14:uncheckedState w14:val="002D" w14:font="Aharoni"/>
              </w14:checkbox>
            </w:sdtPr>
            <w:sdtEndPr/>
            <w:sdtContent>
              <w:p w14:paraId="3402ED9C" w14:textId="77777777" w:rsidR="00C852D0" w:rsidRPr="00C852D0" w:rsidRDefault="00C852D0" w:rsidP="000A0C46">
                <w:pPr>
                  <w:rPr>
                    <w:rFonts w:ascii="Myriad Pro Light" w:hAnsi="Myriad Pro Light" w:cs="Times New Roman"/>
                    <w:b/>
                    <w:sz w:val="20"/>
                    <w:szCs w:val="20"/>
                  </w:rPr>
                </w:pPr>
                <w:r w:rsidRPr="00C852D0">
                  <w:rPr>
                    <w:rFonts w:ascii="Myriad Pro Light" w:hAnsi="Myriad Pro Light" w:cs="Aharoni"/>
                    <w:b/>
                    <w:sz w:val="20"/>
                    <w:szCs w:val="20"/>
                  </w:rPr>
                  <w:t>-</w:t>
                </w:r>
              </w:p>
            </w:sdtContent>
          </w:sdt>
        </w:tc>
      </w:tr>
      <w:tr w:rsidR="00C852D0" w:rsidRPr="00C852D0" w14:paraId="6786FAD2" w14:textId="77777777" w:rsidTr="00C852D0">
        <w:tc>
          <w:tcPr>
            <w:tcW w:w="3118" w:type="dxa"/>
            <w:tcBorders>
              <w:top w:val="single" w:sz="4" w:space="0" w:color="auto"/>
              <w:left w:val="single" w:sz="4" w:space="0" w:color="auto"/>
              <w:bottom w:val="single" w:sz="4" w:space="0" w:color="auto"/>
              <w:right w:val="single" w:sz="4" w:space="0" w:color="auto"/>
            </w:tcBorders>
            <w:hideMark/>
          </w:tcPr>
          <w:p w14:paraId="287E4D88" w14:textId="77777777" w:rsidR="00C852D0" w:rsidRPr="00C852D0" w:rsidRDefault="00C852D0" w:rsidP="00C852D0">
            <w:pPr>
              <w:pStyle w:val="ListParagraph"/>
              <w:numPr>
                <w:ilvl w:val="0"/>
                <w:numId w:val="2"/>
              </w:numPr>
              <w:spacing w:after="0" w:line="240" w:lineRule="auto"/>
              <w:ind w:left="171" w:hanging="171"/>
              <w:jc w:val="both"/>
              <w:rPr>
                <w:rFonts w:ascii="Myriad Pro Light" w:hAnsi="Myriad Pro Light" w:cs="Times New Roman"/>
                <w:sz w:val="18"/>
                <w:szCs w:val="18"/>
              </w:rPr>
            </w:pPr>
            <w:r w:rsidRPr="00C852D0">
              <w:rPr>
                <w:rFonts w:ascii="Myriad Pro Light" w:hAnsi="Myriad Pro Light" w:cs="Times New Roman"/>
                <w:sz w:val="18"/>
                <w:szCs w:val="18"/>
              </w:rPr>
              <w:t>Money Market Instruments</w:t>
            </w:r>
          </w:p>
        </w:tc>
        <w:tc>
          <w:tcPr>
            <w:tcW w:w="571" w:type="dxa"/>
            <w:tcBorders>
              <w:top w:val="single" w:sz="4" w:space="0" w:color="auto"/>
              <w:left w:val="single" w:sz="4" w:space="0" w:color="auto"/>
              <w:bottom w:val="single" w:sz="4" w:space="0" w:color="auto"/>
              <w:right w:val="single" w:sz="4" w:space="0" w:color="auto"/>
            </w:tcBorders>
            <w:hideMark/>
          </w:tcPr>
          <w:sdt>
            <w:sdtPr>
              <w:rPr>
                <w:rFonts w:ascii="Myriad Pro Light" w:hAnsi="Myriad Pro Light" w:cs="Times New Roman"/>
                <w:b/>
                <w:sz w:val="20"/>
                <w:szCs w:val="20"/>
              </w:rPr>
              <w:id w:val="1881746477"/>
              <w14:checkbox>
                <w14:checked w14:val="0"/>
                <w14:checkedState w14:val="0050" w14:font="Wingdings 2"/>
                <w14:uncheckedState w14:val="002D" w14:font="Aharoni"/>
              </w14:checkbox>
            </w:sdtPr>
            <w:sdtEndPr/>
            <w:sdtContent>
              <w:p w14:paraId="10713419"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4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342979306"/>
              <w14:checkbox>
                <w14:checked w14:val="0"/>
                <w14:checkedState w14:val="0050" w14:font="Wingdings 2"/>
                <w14:uncheckedState w14:val="002D" w14:font="Aharoni"/>
              </w14:checkbox>
            </w:sdtPr>
            <w:sdtEndPr/>
            <w:sdtContent>
              <w:p w14:paraId="61E866D1"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4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867453075"/>
              <w14:checkbox>
                <w14:checked w14:val="0"/>
                <w14:checkedState w14:val="0050" w14:font="Wingdings 2"/>
                <w14:uncheckedState w14:val="002D" w14:font="Aharoni"/>
              </w14:checkbox>
            </w:sdtPr>
            <w:sdtEndPr/>
            <w:sdtContent>
              <w:p w14:paraId="2BBD418F"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5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686126104"/>
              <w14:checkbox>
                <w14:checked w14:val="0"/>
                <w14:checkedState w14:val="0050" w14:font="Wingdings 2"/>
                <w14:uncheckedState w14:val="002D" w14:font="Aharoni"/>
              </w14:checkbox>
            </w:sdtPr>
            <w:sdtEndPr/>
            <w:sdtContent>
              <w:p w14:paraId="1688D86E"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3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602102848"/>
              <w14:checkbox>
                <w14:checked w14:val="0"/>
                <w14:checkedState w14:val="0050" w14:font="Wingdings 2"/>
                <w14:uncheckedState w14:val="002D" w14:font="Aharoni"/>
              </w14:checkbox>
            </w:sdtPr>
            <w:sdtEndPr/>
            <w:sdtContent>
              <w:p w14:paraId="1AE3A065"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3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790013443"/>
              <w14:checkbox>
                <w14:checked w14:val="0"/>
                <w14:checkedState w14:val="0050" w14:font="Wingdings 2"/>
                <w14:uncheckedState w14:val="002D" w14:font="Aharoni"/>
              </w14:checkbox>
            </w:sdtPr>
            <w:sdtEndPr/>
            <w:sdtContent>
              <w:p w14:paraId="298D1185"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2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406687503"/>
              <w14:checkbox>
                <w14:checked w14:val="0"/>
                <w14:checkedState w14:val="0050" w14:font="Wingdings 2"/>
                <w14:uncheckedState w14:val="002D" w14:font="Aharoni"/>
              </w14:checkbox>
            </w:sdtPr>
            <w:sdtEndPr/>
            <w:sdtContent>
              <w:p w14:paraId="23E5D217"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31"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674873458"/>
              <w14:checkbox>
                <w14:checked w14:val="0"/>
                <w14:checkedState w14:val="0050" w14:font="Wingdings 2"/>
                <w14:uncheckedState w14:val="002D" w14:font="Aharoni"/>
              </w14:checkbox>
            </w:sdtPr>
            <w:sdtEndPr/>
            <w:sdtContent>
              <w:p w14:paraId="42B98DBA"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5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702240044"/>
              <w14:checkbox>
                <w14:checked w14:val="0"/>
                <w14:checkedState w14:val="0050" w14:font="Wingdings 2"/>
                <w14:uncheckedState w14:val="002D" w14:font="Aharoni"/>
              </w14:checkbox>
            </w:sdtPr>
            <w:sdtEndPr/>
            <w:sdtContent>
              <w:p w14:paraId="637EFC73"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6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701282506"/>
              <w14:checkbox>
                <w14:checked w14:val="0"/>
                <w14:checkedState w14:val="0050" w14:font="Wingdings 2"/>
                <w14:uncheckedState w14:val="002D" w14:font="Aharoni"/>
              </w14:checkbox>
            </w:sdtPr>
            <w:sdtEndPr/>
            <w:sdtContent>
              <w:p w14:paraId="19A7A67D"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17"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512195729"/>
              <w14:checkbox>
                <w14:checked w14:val="0"/>
                <w14:checkedState w14:val="0050" w14:font="Wingdings 2"/>
                <w14:uncheckedState w14:val="002D" w14:font="Aharoni"/>
              </w14:checkbox>
            </w:sdtPr>
            <w:sdtEndPr/>
            <w:sdtContent>
              <w:p w14:paraId="4FAAD3AA" w14:textId="77777777" w:rsidR="00C852D0" w:rsidRPr="00C852D0" w:rsidRDefault="00C852D0" w:rsidP="000A0C46">
                <w:pPr>
                  <w:rPr>
                    <w:rFonts w:ascii="Myriad Pro Light" w:hAnsi="Myriad Pro Light" w:cs="Times New Roman"/>
                    <w:b/>
                    <w:sz w:val="20"/>
                    <w:szCs w:val="20"/>
                  </w:rPr>
                </w:pPr>
                <w:r w:rsidRPr="00C852D0">
                  <w:rPr>
                    <w:rFonts w:ascii="Myriad Pro Light" w:hAnsi="Myriad Pro Light" w:cs="Aharoni"/>
                    <w:b/>
                    <w:sz w:val="20"/>
                    <w:szCs w:val="20"/>
                  </w:rPr>
                  <w:t>-</w:t>
                </w:r>
              </w:p>
            </w:sdtContent>
          </w:sdt>
        </w:tc>
      </w:tr>
      <w:tr w:rsidR="00C852D0" w:rsidRPr="00C852D0" w14:paraId="5292C45E" w14:textId="77777777" w:rsidTr="00C852D0">
        <w:tc>
          <w:tcPr>
            <w:tcW w:w="3118" w:type="dxa"/>
            <w:tcBorders>
              <w:top w:val="single" w:sz="4" w:space="0" w:color="auto"/>
              <w:left w:val="single" w:sz="4" w:space="0" w:color="auto"/>
              <w:bottom w:val="single" w:sz="4" w:space="0" w:color="auto"/>
              <w:right w:val="single" w:sz="4" w:space="0" w:color="auto"/>
            </w:tcBorders>
            <w:hideMark/>
          </w:tcPr>
          <w:p w14:paraId="405130DE" w14:textId="77777777" w:rsidR="00C852D0" w:rsidRPr="00C852D0" w:rsidRDefault="00C852D0" w:rsidP="00C852D0">
            <w:pPr>
              <w:pStyle w:val="ListParagraph"/>
              <w:numPr>
                <w:ilvl w:val="0"/>
                <w:numId w:val="2"/>
              </w:numPr>
              <w:spacing w:after="0" w:line="240" w:lineRule="auto"/>
              <w:ind w:left="171" w:hanging="171"/>
              <w:jc w:val="both"/>
              <w:rPr>
                <w:rFonts w:ascii="Myriad Pro Light" w:hAnsi="Myriad Pro Light" w:cs="Times New Roman"/>
                <w:sz w:val="18"/>
                <w:szCs w:val="18"/>
              </w:rPr>
            </w:pPr>
            <w:r w:rsidRPr="00C852D0">
              <w:rPr>
                <w:rFonts w:ascii="Myriad Pro Light" w:hAnsi="Myriad Pro Light" w:cs="Times New Roman"/>
                <w:sz w:val="18"/>
                <w:szCs w:val="18"/>
              </w:rPr>
              <w:t>Units in collective investment schemes</w:t>
            </w:r>
          </w:p>
        </w:tc>
        <w:tc>
          <w:tcPr>
            <w:tcW w:w="571" w:type="dxa"/>
            <w:tcBorders>
              <w:top w:val="single" w:sz="4" w:space="0" w:color="auto"/>
              <w:left w:val="single" w:sz="4" w:space="0" w:color="auto"/>
              <w:bottom w:val="single" w:sz="4" w:space="0" w:color="auto"/>
              <w:right w:val="single" w:sz="4" w:space="0" w:color="auto"/>
            </w:tcBorders>
            <w:hideMark/>
          </w:tcPr>
          <w:sdt>
            <w:sdtPr>
              <w:rPr>
                <w:rFonts w:ascii="Myriad Pro Light" w:hAnsi="Myriad Pro Light" w:cs="Times New Roman"/>
                <w:b/>
                <w:sz w:val="20"/>
                <w:szCs w:val="20"/>
              </w:rPr>
              <w:id w:val="639772836"/>
              <w14:checkbox>
                <w14:checked w14:val="0"/>
                <w14:checkedState w14:val="0050" w14:font="Wingdings 2"/>
                <w14:uncheckedState w14:val="002D" w14:font="Aharoni"/>
              </w14:checkbox>
            </w:sdtPr>
            <w:sdtEndPr/>
            <w:sdtContent>
              <w:p w14:paraId="05CC81AE"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4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666549141"/>
              <w14:checkbox>
                <w14:checked w14:val="0"/>
                <w14:checkedState w14:val="0050" w14:font="Wingdings 2"/>
                <w14:uncheckedState w14:val="002D" w14:font="Aharoni"/>
              </w14:checkbox>
            </w:sdtPr>
            <w:sdtEndPr/>
            <w:sdtContent>
              <w:p w14:paraId="11979933"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4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924564409"/>
              <w14:checkbox>
                <w14:checked w14:val="0"/>
                <w14:checkedState w14:val="0050" w14:font="Wingdings 2"/>
                <w14:uncheckedState w14:val="002D" w14:font="Aharoni"/>
              </w14:checkbox>
            </w:sdtPr>
            <w:sdtEndPr/>
            <w:sdtContent>
              <w:p w14:paraId="7FDCFAB6"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5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117029190"/>
              <w14:checkbox>
                <w14:checked w14:val="0"/>
                <w14:checkedState w14:val="0050" w14:font="Wingdings 2"/>
                <w14:uncheckedState w14:val="002D" w14:font="Aharoni"/>
              </w14:checkbox>
            </w:sdtPr>
            <w:sdtEndPr/>
            <w:sdtContent>
              <w:p w14:paraId="5B8B195E"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3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379011607"/>
              <w14:checkbox>
                <w14:checked w14:val="0"/>
                <w14:checkedState w14:val="0050" w14:font="Wingdings 2"/>
                <w14:uncheckedState w14:val="002D" w14:font="Aharoni"/>
              </w14:checkbox>
            </w:sdtPr>
            <w:sdtEndPr/>
            <w:sdtContent>
              <w:p w14:paraId="025911BB"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3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77519141"/>
              <w14:checkbox>
                <w14:checked w14:val="0"/>
                <w14:checkedState w14:val="0050" w14:font="Wingdings 2"/>
                <w14:uncheckedState w14:val="002D" w14:font="Aharoni"/>
              </w14:checkbox>
            </w:sdtPr>
            <w:sdtEndPr/>
            <w:sdtContent>
              <w:p w14:paraId="2E09D999"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2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925151844"/>
              <w14:checkbox>
                <w14:checked w14:val="0"/>
                <w14:checkedState w14:val="0050" w14:font="Wingdings 2"/>
                <w14:uncheckedState w14:val="002D" w14:font="Aharoni"/>
              </w14:checkbox>
            </w:sdtPr>
            <w:sdtEndPr/>
            <w:sdtContent>
              <w:p w14:paraId="4AED91EF"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31"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298995046"/>
              <w14:checkbox>
                <w14:checked w14:val="0"/>
                <w14:checkedState w14:val="0050" w14:font="Wingdings 2"/>
                <w14:uncheckedState w14:val="002D" w14:font="Aharoni"/>
              </w14:checkbox>
            </w:sdtPr>
            <w:sdtEndPr/>
            <w:sdtContent>
              <w:p w14:paraId="17045605"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5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879861276"/>
              <w14:checkbox>
                <w14:checked w14:val="0"/>
                <w14:checkedState w14:val="0050" w14:font="Wingdings 2"/>
                <w14:uncheckedState w14:val="002D" w14:font="Aharoni"/>
              </w14:checkbox>
            </w:sdtPr>
            <w:sdtEndPr/>
            <w:sdtContent>
              <w:p w14:paraId="1C64A947"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6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617910497"/>
              <w14:checkbox>
                <w14:checked w14:val="0"/>
                <w14:checkedState w14:val="0050" w14:font="Wingdings 2"/>
                <w14:uncheckedState w14:val="002D" w14:font="Aharoni"/>
              </w14:checkbox>
            </w:sdtPr>
            <w:sdtEndPr/>
            <w:sdtContent>
              <w:p w14:paraId="5CBEC9C1"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17"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278789691"/>
              <w14:checkbox>
                <w14:checked w14:val="0"/>
                <w14:checkedState w14:val="0050" w14:font="Wingdings 2"/>
                <w14:uncheckedState w14:val="002D" w14:font="Aharoni"/>
              </w14:checkbox>
            </w:sdtPr>
            <w:sdtEndPr/>
            <w:sdtContent>
              <w:p w14:paraId="1E4EDD76" w14:textId="77777777" w:rsidR="00C852D0" w:rsidRPr="00C852D0" w:rsidRDefault="00C852D0" w:rsidP="000A0C46">
                <w:pPr>
                  <w:rPr>
                    <w:rFonts w:ascii="Myriad Pro Light" w:hAnsi="Myriad Pro Light" w:cs="Times New Roman"/>
                    <w:b/>
                    <w:sz w:val="20"/>
                    <w:szCs w:val="20"/>
                  </w:rPr>
                </w:pPr>
                <w:r w:rsidRPr="00C852D0">
                  <w:rPr>
                    <w:rFonts w:ascii="Myriad Pro Light" w:hAnsi="Myriad Pro Light" w:cs="Aharoni"/>
                    <w:b/>
                    <w:sz w:val="20"/>
                    <w:szCs w:val="20"/>
                  </w:rPr>
                  <w:t>-</w:t>
                </w:r>
              </w:p>
            </w:sdtContent>
          </w:sdt>
        </w:tc>
      </w:tr>
      <w:tr w:rsidR="00C852D0" w:rsidRPr="00C852D0" w14:paraId="772B5983" w14:textId="77777777" w:rsidTr="00C852D0">
        <w:tc>
          <w:tcPr>
            <w:tcW w:w="3118" w:type="dxa"/>
            <w:tcBorders>
              <w:top w:val="single" w:sz="4" w:space="0" w:color="auto"/>
              <w:left w:val="single" w:sz="4" w:space="0" w:color="auto"/>
              <w:bottom w:val="single" w:sz="4" w:space="0" w:color="auto"/>
              <w:right w:val="single" w:sz="4" w:space="0" w:color="auto"/>
            </w:tcBorders>
            <w:hideMark/>
          </w:tcPr>
          <w:p w14:paraId="63843572" w14:textId="77777777" w:rsidR="00C852D0" w:rsidRPr="00C852D0" w:rsidRDefault="00C852D0" w:rsidP="00C852D0">
            <w:pPr>
              <w:pStyle w:val="ListParagraph"/>
              <w:numPr>
                <w:ilvl w:val="0"/>
                <w:numId w:val="2"/>
              </w:numPr>
              <w:spacing w:after="0" w:line="240" w:lineRule="auto"/>
              <w:ind w:left="171" w:hanging="171"/>
              <w:jc w:val="both"/>
              <w:rPr>
                <w:rFonts w:ascii="Myriad Pro Light" w:hAnsi="Myriad Pro Light" w:cs="Times New Roman"/>
                <w:sz w:val="18"/>
                <w:szCs w:val="18"/>
              </w:rPr>
            </w:pPr>
            <w:r w:rsidRPr="00C852D0">
              <w:rPr>
                <w:rFonts w:ascii="Myriad Pro Light" w:hAnsi="Myriad Pro Light" w:cs="Times New Roman"/>
                <w:sz w:val="18"/>
                <w:szCs w:val="18"/>
              </w:rPr>
              <w:t>Options, futures, swaps, forward rate agreements and any other derivative contracts relating to securities, currencies, interest rates or yields, or other derivative instruments, financial indices or financial measures which may be settled physically or in cash</w:t>
            </w:r>
          </w:p>
        </w:tc>
        <w:tc>
          <w:tcPr>
            <w:tcW w:w="571" w:type="dxa"/>
            <w:tcBorders>
              <w:top w:val="single" w:sz="4" w:space="0" w:color="auto"/>
              <w:left w:val="single" w:sz="4" w:space="0" w:color="auto"/>
              <w:bottom w:val="single" w:sz="4" w:space="0" w:color="auto"/>
              <w:right w:val="single" w:sz="4" w:space="0" w:color="auto"/>
            </w:tcBorders>
            <w:hideMark/>
          </w:tcPr>
          <w:sdt>
            <w:sdtPr>
              <w:rPr>
                <w:rFonts w:ascii="Myriad Pro Light" w:hAnsi="Myriad Pro Light" w:cs="Times New Roman"/>
                <w:b/>
                <w:sz w:val="20"/>
                <w:szCs w:val="20"/>
              </w:rPr>
              <w:id w:val="-1657300897"/>
              <w14:checkbox>
                <w14:checked w14:val="0"/>
                <w14:checkedState w14:val="0050" w14:font="Wingdings 2"/>
                <w14:uncheckedState w14:val="002D" w14:font="Aharoni"/>
              </w14:checkbox>
            </w:sdtPr>
            <w:sdtEndPr/>
            <w:sdtContent>
              <w:p w14:paraId="62033473"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4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793050141"/>
              <w14:checkbox>
                <w14:checked w14:val="0"/>
                <w14:checkedState w14:val="0050" w14:font="Wingdings 2"/>
                <w14:uncheckedState w14:val="002D" w14:font="Aharoni"/>
              </w14:checkbox>
            </w:sdtPr>
            <w:sdtEndPr/>
            <w:sdtContent>
              <w:p w14:paraId="2FFFF80B"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4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979878244"/>
              <w14:checkbox>
                <w14:checked w14:val="0"/>
                <w14:checkedState w14:val="0050" w14:font="Wingdings 2"/>
                <w14:uncheckedState w14:val="002D" w14:font="Aharoni"/>
              </w14:checkbox>
            </w:sdtPr>
            <w:sdtEndPr/>
            <w:sdtContent>
              <w:p w14:paraId="09DB96CA"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5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309591823"/>
              <w14:checkbox>
                <w14:checked w14:val="0"/>
                <w14:checkedState w14:val="0050" w14:font="Wingdings 2"/>
                <w14:uncheckedState w14:val="002D" w14:font="Aharoni"/>
              </w14:checkbox>
            </w:sdtPr>
            <w:sdtEndPr/>
            <w:sdtContent>
              <w:p w14:paraId="48348039"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3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292213538"/>
              <w14:checkbox>
                <w14:checked w14:val="0"/>
                <w14:checkedState w14:val="0050" w14:font="Wingdings 2"/>
                <w14:uncheckedState w14:val="002D" w14:font="Aharoni"/>
              </w14:checkbox>
            </w:sdtPr>
            <w:sdtEndPr/>
            <w:sdtContent>
              <w:p w14:paraId="2127F76E"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3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859511419"/>
              <w14:checkbox>
                <w14:checked w14:val="0"/>
                <w14:checkedState w14:val="0050" w14:font="Wingdings 2"/>
                <w14:uncheckedState w14:val="002D" w14:font="Aharoni"/>
              </w14:checkbox>
            </w:sdtPr>
            <w:sdtEndPr/>
            <w:sdtContent>
              <w:p w14:paraId="154BFFF2"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2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763037757"/>
              <w14:checkbox>
                <w14:checked w14:val="0"/>
                <w14:checkedState w14:val="0050" w14:font="Wingdings 2"/>
                <w14:uncheckedState w14:val="002D" w14:font="Aharoni"/>
              </w14:checkbox>
            </w:sdtPr>
            <w:sdtEndPr/>
            <w:sdtContent>
              <w:p w14:paraId="1FA6973F"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31"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595445394"/>
              <w14:checkbox>
                <w14:checked w14:val="0"/>
                <w14:checkedState w14:val="0050" w14:font="Wingdings 2"/>
                <w14:uncheckedState w14:val="002D" w14:font="Aharoni"/>
              </w14:checkbox>
            </w:sdtPr>
            <w:sdtEndPr/>
            <w:sdtContent>
              <w:p w14:paraId="5505056E"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5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206486454"/>
              <w14:checkbox>
                <w14:checked w14:val="0"/>
                <w14:checkedState w14:val="0050" w14:font="Wingdings 2"/>
                <w14:uncheckedState w14:val="002D" w14:font="Aharoni"/>
              </w14:checkbox>
            </w:sdtPr>
            <w:sdtEndPr/>
            <w:sdtContent>
              <w:p w14:paraId="3CAE39FB"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6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740247364"/>
              <w14:checkbox>
                <w14:checked w14:val="0"/>
                <w14:checkedState w14:val="0050" w14:font="Wingdings 2"/>
                <w14:uncheckedState w14:val="002D" w14:font="Aharoni"/>
              </w14:checkbox>
            </w:sdtPr>
            <w:sdtEndPr/>
            <w:sdtContent>
              <w:p w14:paraId="02F3370B"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17"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259212063"/>
              <w14:checkbox>
                <w14:checked w14:val="0"/>
                <w14:checkedState w14:val="0050" w14:font="Wingdings 2"/>
                <w14:uncheckedState w14:val="002D" w14:font="Aharoni"/>
              </w14:checkbox>
            </w:sdtPr>
            <w:sdtEndPr/>
            <w:sdtContent>
              <w:p w14:paraId="479340D7" w14:textId="77777777" w:rsidR="00C852D0" w:rsidRPr="00C852D0" w:rsidRDefault="00C852D0" w:rsidP="000A0C46">
                <w:pPr>
                  <w:rPr>
                    <w:rFonts w:ascii="Myriad Pro Light" w:hAnsi="Myriad Pro Light" w:cs="Times New Roman"/>
                    <w:b/>
                    <w:sz w:val="20"/>
                    <w:szCs w:val="20"/>
                  </w:rPr>
                </w:pPr>
                <w:r w:rsidRPr="00C852D0">
                  <w:rPr>
                    <w:rFonts w:ascii="Myriad Pro Light" w:hAnsi="Myriad Pro Light" w:cs="Aharoni"/>
                    <w:b/>
                    <w:sz w:val="20"/>
                    <w:szCs w:val="20"/>
                  </w:rPr>
                  <w:t>-</w:t>
                </w:r>
              </w:p>
            </w:sdtContent>
          </w:sdt>
        </w:tc>
      </w:tr>
      <w:tr w:rsidR="00C852D0" w:rsidRPr="00C852D0" w14:paraId="3E4DB2F9" w14:textId="77777777" w:rsidTr="00C852D0">
        <w:tc>
          <w:tcPr>
            <w:tcW w:w="3118" w:type="dxa"/>
            <w:tcBorders>
              <w:top w:val="single" w:sz="4" w:space="0" w:color="auto"/>
              <w:left w:val="single" w:sz="4" w:space="0" w:color="auto"/>
              <w:bottom w:val="single" w:sz="4" w:space="0" w:color="auto"/>
              <w:right w:val="single" w:sz="4" w:space="0" w:color="auto"/>
            </w:tcBorders>
            <w:hideMark/>
          </w:tcPr>
          <w:p w14:paraId="5515EC87" w14:textId="77777777" w:rsidR="00C852D0" w:rsidRPr="00C852D0" w:rsidRDefault="00C852D0" w:rsidP="00C852D0">
            <w:pPr>
              <w:pStyle w:val="ListParagraph"/>
              <w:numPr>
                <w:ilvl w:val="0"/>
                <w:numId w:val="2"/>
              </w:numPr>
              <w:spacing w:after="0" w:line="240" w:lineRule="auto"/>
              <w:ind w:left="171" w:hanging="171"/>
              <w:jc w:val="both"/>
              <w:rPr>
                <w:rFonts w:ascii="Myriad Pro Light" w:hAnsi="Myriad Pro Light" w:cs="Times New Roman"/>
                <w:sz w:val="18"/>
                <w:szCs w:val="18"/>
              </w:rPr>
            </w:pPr>
            <w:r w:rsidRPr="00C852D0">
              <w:rPr>
                <w:rFonts w:ascii="Myriad Pro Light" w:hAnsi="Myriad Pro Light" w:cs="Times New Roman"/>
                <w:sz w:val="18"/>
                <w:szCs w:val="18"/>
              </w:rPr>
              <w:t>Options, futures, swaps, forward rate agreements and any other derivative contracts relating to commodities that must be settled in cash or may be settled in cash at the option of one of the parties otherwise than by reason of a default or other termination event</w:t>
            </w:r>
          </w:p>
        </w:tc>
        <w:tc>
          <w:tcPr>
            <w:tcW w:w="571" w:type="dxa"/>
            <w:tcBorders>
              <w:top w:val="single" w:sz="4" w:space="0" w:color="auto"/>
              <w:left w:val="single" w:sz="4" w:space="0" w:color="auto"/>
              <w:bottom w:val="single" w:sz="4" w:space="0" w:color="auto"/>
              <w:right w:val="single" w:sz="4" w:space="0" w:color="auto"/>
            </w:tcBorders>
            <w:hideMark/>
          </w:tcPr>
          <w:sdt>
            <w:sdtPr>
              <w:rPr>
                <w:rFonts w:ascii="Myriad Pro Light" w:hAnsi="Myriad Pro Light" w:cs="Times New Roman"/>
                <w:b/>
                <w:sz w:val="20"/>
                <w:szCs w:val="20"/>
              </w:rPr>
              <w:id w:val="-458722398"/>
              <w14:checkbox>
                <w14:checked w14:val="0"/>
                <w14:checkedState w14:val="0050" w14:font="Wingdings 2"/>
                <w14:uncheckedState w14:val="002D" w14:font="Aharoni"/>
              </w14:checkbox>
            </w:sdtPr>
            <w:sdtEndPr/>
            <w:sdtContent>
              <w:p w14:paraId="451FCD49"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4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231658886"/>
              <w14:checkbox>
                <w14:checked w14:val="0"/>
                <w14:checkedState w14:val="0050" w14:font="Wingdings 2"/>
                <w14:uncheckedState w14:val="002D" w14:font="Aharoni"/>
              </w14:checkbox>
            </w:sdtPr>
            <w:sdtEndPr/>
            <w:sdtContent>
              <w:p w14:paraId="701345FA"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4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636536526"/>
              <w14:checkbox>
                <w14:checked w14:val="0"/>
                <w14:checkedState w14:val="0050" w14:font="Wingdings 2"/>
                <w14:uncheckedState w14:val="002D" w14:font="Aharoni"/>
              </w14:checkbox>
            </w:sdtPr>
            <w:sdtEndPr/>
            <w:sdtContent>
              <w:p w14:paraId="2E708D92"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5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388991298"/>
              <w14:checkbox>
                <w14:checked w14:val="0"/>
                <w14:checkedState w14:val="0050" w14:font="Wingdings 2"/>
                <w14:uncheckedState w14:val="002D" w14:font="Aharoni"/>
              </w14:checkbox>
            </w:sdtPr>
            <w:sdtEndPr/>
            <w:sdtContent>
              <w:p w14:paraId="2EF3D65C"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3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593758213"/>
              <w14:checkbox>
                <w14:checked w14:val="0"/>
                <w14:checkedState w14:val="0050" w14:font="Wingdings 2"/>
                <w14:uncheckedState w14:val="002D" w14:font="Aharoni"/>
              </w14:checkbox>
            </w:sdtPr>
            <w:sdtEndPr/>
            <w:sdtContent>
              <w:p w14:paraId="5B73435D"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3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486752429"/>
              <w14:checkbox>
                <w14:checked w14:val="0"/>
                <w14:checkedState w14:val="0050" w14:font="Wingdings 2"/>
                <w14:uncheckedState w14:val="002D" w14:font="Aharoni"/>
              </w14:checkbox>
            </w:sdtPr>
            <w:sdtEndPr/>
            <w:sdtContent>
              <w:p w14:paraId="6FEC2C9C"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2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996937233"/>
              <w14:checkbox>
                <w14:checked w14:val="0"/>
                <w14:checkedState w14:val="0050" w14:font="Wingdings 2"/>
                <w14:uncheckedState w14:val="002D" w14:font="Aharoni"/>
              </w14:checkbox>
            </w:sdtPr>
            <w:sdtEndPr/>
            <w:sdtContent>
              <w:p w14:paraId="5278571B" w14:textId="3F9D9D85" w:rsidR="00C852D0" w:rsidRPr="00C852D0" w:rsidRDefault="0051677F" w:rsidP="000A0C46">
                <w:pPr>
                  <w:rPr>
                    <w:rFonts w:ascii="Myriad Pro Light" w:hAnsi="Myriad Pro Light"/>
                  </w:rPr>
                </w:pPr>
                <w:r>
                  <w:rPr>
                    <w:rFonts w:ascii="Aharoni" w:hAnsi="Aharoni" w:cs="Aharoni" w:hint="cs"/>
                    <w:b/>
                    <w:sz w:val="20"/>
                    <w:szCs w:val="20"/>
                  </w:rPr>
                  <w:t>-</w:t>
                </w:r>
              </w:p>
            </w:sdtContent>
          </w:sdt>
        </w:tc>
        <w:tc>
          <w:tcPr>
            <w:tcW w:w="731"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295437810"/>
              <w14:checkbox>
                <w14:checked w14:val="0"/>
                <w14:checkedState w14:val="0050" w14:font="Wingdings 2"/>
                <w14:uncheckedState w14:val="002D" w14:font="Aharoni"/>
              </w14:checkbox>
            </w:sdtPr>
            <w:sdtEndPr/>
            <w:sdtContent>
              <w:p w14:paraId="6DB27927"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5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567485752"/>
              <w14:checkbox>
                <w14:checked w14:val="0"/>
                <w14:checkedState w14:val="0050" w14:font="Wingdings 2"/>
                <w14:uncheckedState w14:val="002D" w14:font="Aharoni"/>
              </w14:checkbox>
            </w:sdtPr>
            <w:sdtEndPr/>
            <w:sdtContent>
              <w:p w14:paraId="72DEBEE8"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6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2103995356"/>
              <w14:checkbox>
                <w14:checked w14:val="0"/>
                <w14:checkedState w14:val="0050" w14:font="Wingdings 2"/>
                <w14:uncheckedState w14:val="002D" w14:font="Aharoni"/>
              </w14:checkbox>
            </w:sdtPr>
            <w:sdtEndPr/>
            <w:sdtContent>
              <w:p w14:paraId="664EC04B"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17"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879930334"/>
              <w14:checkbox>
                <w14:checked w14:val="0"/>
                <w14:checkedState w14:val="0050" w14:font="Wingdings 2"/>
                <w14:uncheckedState w14:val="002D" w14:font="Aharoni"/>
              </w14:checkbox>
            </w:sdtPr>
            <w:sdtEndPr/>
            <w:sdtContent>
              <w:p w14:paraId="7633DA61" w14:textId="77777777" w:rsidR="00C852D0" w:rsidRPr="00C852D0" w:rsidRDefault="00C852D0" w:rsidP="000A0C46">
                <w:pPr>
                  <w:rPr>
                    <w:rFonts w:ascii="Myriad Pro Light" w:hAnsi="Myriad Pro Light" w:cs="Times New Roman"/>
                    <w:b/>
                    <w:sz w:val="20"/>
                    <w:szCs w:val="20"/>
                  </w:rPr>
                </w:pPr>
                <w:r w:rsidRPr="00C852D0">
                  <w:rPr>
                    <w:rFonts w:ascii="Myriad Pro Light" w:hAnsi="Myriad Pro Light" w:cs="Aharoni"/>
                    <w:b/>
                    <w:sz w:val="20"/>
                    <w:szCs w:val="20"/>
                  </w:rPr>
                  <w:t>-</w:t>
                </w:r>
              </w:p>
            </w:sdtContent>
          </w:sdt>
        </w:tc>
      </w:tr>
      <w:tr w:rsidR="00C852D0" w:rsidRPr="00C852D0" w14:paraId="4D2AFBCB" w14:textId="77777777" w:rsidTr="00C852D0">
        <w:tc>
          <w:tcPr>
            <w:tcW w:w="3118" w:type="dxa"/>
            <w:tcBorders>
              <w:top w:val="single" w:sz="4" w:space="0" w:color="auto"/>
              <w:left w:val="single" w:sz="4" w:space="0" w:color="auto"/>
              <w:bottom w:val="single" w:sz="4" w:space="0" w:color="auto"/>
              <w:right w:val="single" w:sz="4" w:space="0" w:color="auto"/>
            </w:tcBorders>
          </w:tcPr>
          <w:p w14:paraId="45D7DE7C" w14:textId="77777777" w:rsidR="00C852D0" w:rsidRPr="00C852D0" w:rsidRDefault="00C852D0" w:rsidP="00C852D0">
            <w:pPr>
              <w:pStyle w:val="ListParagraph"/>
              <w:numPr>
                <w:ilvl w:val="0"/>
                <w:numId w:val="2"/>
              </w:numPr>
              <w:spacing w:after="0" w:line="240" w:lineRule="auto"/>
              <w:ind w:left="171" w:hanging="171"/>
              <w:jc w:val="both"/>
              <w:rPr>
                <w:rFonts w:ascii="Myriad Pro Light" w:hAnsi="Myriad Pro Light" w:cs="Times New Roman"/>
                <w:sz w:val="18"/>
                <w:szCs w:val="18"/>
              </w:rPr>
            </w:pPr>
            <w:r w:rsidRPr="00C852D0">
              <w:rPr>
                <w:rFonts w:ascii="Myriad Pro Light" w:hAnsi="Myriad Pro Light" w:cs="Times New Roman"/>
                <w:sz w:val="18"/>
                <w:szCs w:val="18"/>
              </w:rPr>
              <w:t xml:space="preserve">Options, futures, swaps, and any other derivative contracts relating to commodities, that can be physically settled </w:t>
            </w:r>
            <w:proofErr w:type="gramStart"/>
            <w:r w:rsidRPr="00C852D0">
              <w:rPr>
                <w:rFonts w:ascii="Myriad Pro Light" w:hAnsi="Myriad Pro Light" w:cs="Times New Roman"/>
                <w:sz w:val="18"/>
                <w:szCs w:val="18"/>
              </w:rPr>
              <w:t>provided that</w:t>
            </w:r>
            <w:proofErr w:type="gramEnd"/>
            <w:r w:rsidRPr="00C852D0">
              <w:rPr>
                <w:rFonts w:ascii="Myriad Pro Light" w:hAnsi="Myriad Pro Light" w:cs="Times New Roman"/>
                <w:sz w:val="18"/>
                <w:szCs w:val="18"/>
              </w:rPr>
              <w:t xml:space="preserve"> they are traded on a regulated market, within the meaning of the Financial Markets Act, or a Multilateral Trading Facility, or an Organised Trading Facility, except for wholesale energy products traded on an Organised Trading Facility that must by physically settled.</w:t>
            </w:r>
          </w:p>
        </w:tc>
        <w:tc>
          <w:tcPr>
            <w:tcW w:w="571"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895555845"/>
              <w14:checkbox>
                <w14:checked w14:val="0"/>
                <w14:checkedState w14:val="0050" w14:font="Wingdings 2"/>
                <w14:uncheckedState w14:val="002D" w14:font="Aharoni"/>
              </w14:checkbox>
            </w:sdtPr>
            <w:sdtEndPr/>
            <w:sdtContent>
              <w:p w14:paraId="057F27B2"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4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246382872"/>
              <w14:checkbox>
                <w14:checked w14:val="0"/>
                <w14:checkedState w14:val="0050" w14:font="Wingdings 2"/>
                <w14:uncheckedState w14:val="002D" w14:font="Aharoni"/>
              </w14:checkbox>
            </w:sdtPr>
            <w:sdtEndPr/>
            <w:sdtContent>
              <w:p w14:paraId="7A2299AC"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4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720867405"/>
              <w14:checkbox>
                <w14:checked w14:val="0"/>
                <w14:checkedState w14:val="0050" w14:font="Wingdings 2"/>
                <w14:uncheckedState w14:val="002D" w14:font="Aharoni"/>
              </w14:checkbox>
            </w:sdtPr>
            <w:sdtEndPr/>
            <w:sdtContent>
              <w:p w14:paraId="1C6E5CAA"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5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521938259"/>
              <w14:checkbox>
                <w14:checked w14:val="0"/>
                <w14:checkedState w14:val="0050" w14:font="Wingdings 2"/>
                <w14:uncheckedState w14:val="002D" w14:font="Aharoni"/>
              </w14:checkbox>
            </w:sdtPr>
            <w:sdtEndPr/>
            <w:sdtContent>
              <w:p w14:paraId="50E59EED"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3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701623432"/>
              <w14:checkbox>
                <w14:checked w14:val="0"/>
                <w14:checkedState w14:val="0050" w14:font="Wingdings 2"/>
                <w14:uncheckedState w14:val="002D" w14:font="Aharoni"/>
              </w14:checkbox>
            </w:sdtPr>
            <w:sdtEndPr/>
            <w:sdtContent>
              <w:p w14:paraId="140EDAA5"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3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563560627"/>
              <w14:checkbox>
                <w14:checked w14:val="0"/>
                <w14:checkedState w14:val="0050" w14:font="Wingdings 2"/>
                <w14:uncheckedState w14:val="002D" w14:font="Aharoni"/>
              </w14:checkbox>
            </w:sdtPr>
            <w:sdtEndPr/>
            <w:sdtContent>
              <w:p w14:paraId="18E698AD"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2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098789783"/>
              <w14:checkbox>
                <w14:checked w14:val="0"/>
                <w14:checkedState w14:val="0050" w14:font="Wingdings 2"/>
                <w14:uncheckedState w14:val="002D" w14:font="Aharoni"/>
              </w14:checkbox>
            </w:sdtPr>
            <w:sdtEndPr/>
            <w:sdtContent>
              <w:p w14:paraId="617BE92E"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31"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137531782"/>
              <w14:checkbox>
                <w14:checked w14:val="0"/>
                <w14:checkedState w14:val="0050" w14:font="Wingdings 2"/>
                <w14:uncheckedState w14:val="002D" w14:font="Aharoni"/>
              </w14:checkbox>
            </w:sdtPr>
            <w:sdtEndPr/>
            <w:sdtContent>
              <w:p w14:paraId="69AD7CB9"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5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486778576"/>
              <w14:checkbox>
                <w14:checked w14:val="0"/>
                <w14:checkedState w14:val="0050" w14:font="Wingdings 2"/>
                <w14:uncheckedState w14:val="002D" w14:font="Aharoni"/>
              </w14:checkbox>
            </w:sdtPr>
            <w:sdtEndPr/>
            <w:sdtContent>
              <w:p w14:paraId="3F96BE71"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6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652280640"/>
              <w14:checkbox>
                <w14:checked w14:val="0"/>
                <w14:checkedState w14:val="0050" w14:font="Wingdings 2"/>
                <w14:uncheckedState w14:val="002D" w14:font="Aharoni"/>
              </w14:checkbox>
            </w:sdtPr>
            <w:sdtEndPr/>
            <w:sdtContent>
              <w:p w14:paraId="1514CAD9"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17"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469197957"/>
              <w14:checkbox>
                <w14:checked w14:val="0"/>
                <w14:checkedState w14:val="0050" w14:font="Wingdings 2"/>
                <w14:uncheckedState w14:val="002D" w14:font="Aharoni"/>
              </w14:checkbox>
            </w:sdtPr>
            <w:sdtEndPr/>
            <w:sdtContent>
              <w:p w14:paraId="59B6997B" w14:textId="77777777" w:rsidR="00C852D0" w:rsidRPr="00C852D0" w:rsidRDefault="00C852D0" w:rsidP="000A0C46">
                <w:pPr>
                  <w:rPr>
                    <w:rFonts w:ascii="Myriad Pro Light" w:hAnsi="Myriad Pro Light" w:cs="Times New Roman"/>
                    <w:b/>
                    <w:sz w:val="20"/>
                    <w:szCs w:val="20"/>
                  </w:rPr>
                </w:pPr>
                <w:r w:rsidRPr="00C852D0">
                  <w:rPr>
                    <w:rFonts w:ascii="Myriad Pro Light" w:hAnsi="Myriad Pro Light" w:cs="Aharoni"/>
                    <w:b/>
                    <w:sz w:val="20"/>
                    <w:szCs w:val="20"/>
                  </w:rPr>
                  <w:t>-</w:t>
                </w:r>
              </w:p>
            </w:sdtContent>
          </w:sdt>
        </w:tc>
      </w:tr>
      <w:tr w:rsidR="00C852D0" w:rsidRPr="00C852D0" w14:paraId="70BE0CB7" w14:textId="77777777" w:rsidTr="00C852D0">
        <w:tc>
          <w:tcPr>
            <w:tcW w:w="3118" w:type="dxa"/>
            <w:tcBorders>
              <w:top w:val="single" w:sz="4" w:space="0" w:color="auto"/>
              <w:left w:val="single" w:sz="4" w:space="0" w:color="auto"/>
              <w:bottom w:val="single" w:sz="4" w:space="0" w:color="auto"/>
              <w:right w:val="single" w:sz="4" w:space="0" w:color="auto"/>
            </w:tcBorders>
          </w:tcPr>
          <w:p w14:paraId="050A7B1C" w14:textId="77777777" w:rsidR="00C852D0" w:rsidRPr="00C852D0" w:rsidRDefault="00C852D0" w:rsidP="00C852D0">
            <w:pPr>
              <w:pStyle w:val="ListParagraph"/>
              <w:numPr>
                <w:ilvl w:val="0"/>
                <w:numId w:val="2"/>
              </w:numPr>
              <w:spacing w:after="0" w:line="240" w:lineRule="auto"/>
              <w:ind w:left="171" w:hanging="171"/>
              <w:jc w:val="both"/>
              <w:rPr>
                <w:rFonts w:ascii="Myriad Pro Light" w:hAnsi="Myriad Pro Light" w:cs="Times New Roman"/>
                <w:sz w:val="18"/>
                <w:szCs w:val="18"/>
              </w:rPr>
            </w:pPr>
            <w:r w:rsidRPr="00C852D0">
              <w:rPr>
                <w:rFonts w:ascii="Myriad Pro Light" w:hAnsi="Myriad Pro Light" w:cs="Times New Roman"/>
                <w:sz w:val="18"/>
                <w:szCs w:val="18"/>
              </w:rPr>
              <w:t xml:space="preserve">Options, futures, swaps, </w:t>
            </w:r>
            <w:proofErr w:type="gramStart"/>
            <w:r w:rsidRPr="00C852D0">
              <w:rPr>
                <w:rFonts w:ascii="Myriad Pro Light" w:hAnsi="Myriad Pro Light" w:cs="Times New Roman"/>
                <w:sz w:val="18"/>
                <w:szCs w:val="18"/>
              </w:rPr>
              <w:t>forwards</w:t>
            </w:r>
            <w:proofErr w:type="gramEnd"/>
            <w:r w:rsidRPr="00C852D0">
              <w:rPr>
                <w:rFonts w:ascii="Myriad Pro Light" w:hAnsi="Myriad Pro Light" w:cs="Times New Roman"/>
                <w:sz w:val="18"/>
                <w:szCs w:val="18"/>
              </w:rPr>
              <w:t xml:space="preserve"> and any other derivative contracts relating to commodities, that can be physically settled, are not otherwise mentioned in point 6 above, are not for commercial purposes, and which have the characteristics of other derivative financial instruments</w:t>
            </w:r>
          </w:p>
        </w:tc>
        <w:tc>
          <w:tcPr>
            <w:tcW w:w="571"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13285777"/>
              <w14:checkbox>
                <w14:checked w14:val="0"/>
                <w14:checkedState w14:val="0050" w14:font="Wingdings 2"/>
                <w14:uncheckedState w14:val="002D" w14:font="Aharoni"/>
              </w14:checkbox>
            </w:sdtPr>
            <w:sdtEndPr/>
            <w:sdtContent>
              <w:p w14:paraId="7E2184E9"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4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302467576"/>
              <w14:checkbox>
                <w14:checked w14:val="0"/>
                <w14:checkedState w14:val="0050" w14:font="Wingdings 2"/>
                <w14:uncheckedState w14:val="002D" w14:font="Aharoni"/>
              </w14:checkbox>
            </w:sdtPr>
            <w:sdtEndPr/>
            <w:sdtContent>
              <w:p w14:paraId="66F4D122"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4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957715361"/>
              <w14:checkbox>
                <w14:checked w14:val="0"/>
                <w14:checkedState w14:val="0050" w14:font="Wingdings 2"/>
                <w14:uncheckedState w14:val="002D" w14:font="Aharoni"/>
              </w14:checkbox>
            </w:sdtPr>
            <w:sdtEndPr/>
            <w:sdtContent>
              <w:p w14:paraId="5907F42B"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5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549182874"/>
              <w14:checkbox>
                <w14:checked w14:val="0"/>
                <w14:checkedState w14:val="0050" w14:font="Wingdings 2"/>
                <w14:uncheckedState w14:val="002D" w14:font="Aharoni"/>
              </w14:checkbox>
            </w:sdtPr>
            <w:sdtEndPr/>
            <w:sdtContent>
              <w:p w14:paraId="212F0843"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3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709915609"/>
              <w14:checkbox>
                <w14:checked w14:val="0"/>
                <w14:checkedState w14:val="0050" w14:font="Wingdings 2"/>
                <w14:uncheckedState w14:val="002D" w14:font="Aharoni"/>
              </w14:checkbox>
            </w:sdtPr>
            <w:sdtEndPr/>
            <w:sdtContent>
              <w:p w14:paraId="245CC8BC"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3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2009195671"/>
              <w14:checkbox>
                <w14:checked w14:val="0"/>
                <w14:checkedState w14:val="0050" w14:font="Wingdings 2"/>
                <w14:uncheckedState w14:val="002D" w14:font="Aharoni"/>
              </w14:checkbox>
            </w:sdtPr>
            <w:sdtEndPr/>
            <w:sdtContent>
              <w:p w14:paraId="168D9856"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2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484673816"/>
              <w14:checkbox>
                <w14:checked w14:val="0"/>
                <w14:checkedState w14:val="0050" w14:font="Wingdings 2"/>
                <w14:uncheckedState w14:val="002D" w14:font="Aharoni"/>
              </w14:checkbox>
            </w:sdtPr>
            <w:sdtEndPr/>
            <w:sdtContent>
              <w:p w14:paraId="5119CC05"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31"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271544694"/>
              <w14:checkbox>
                <w14:checked w14:val="0"/>
                <w14:checkedState w14:val="0050" w14:font="Wingdings 2"/>
                <w14:uncheckedState w14:val="002D" w14:font="Aharoni"/>
              </w14:checkbox>
            </w:sdtPr>
            <w:sdtEndPr/>
            <w:sdtContent>
              <w:p w14:paraId="65B4BF2B"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5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585225570"/>
              <w14:checkbox>
                <w14:checked w14:val="0"/>
                <w14:checkedState w14:val="0050" w14:font="Wingdings 2"/>
                <w14:uncheckedState w14:val="002D" w14:font="Aharoni"/>
              </w14:checkbox>
            </w:sdtPr>
            <w:sdtEndPr/>
            <w:sdtContent>
              <w:p w14:paraId="6216CF47"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6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664056861"/>
              <w14:checkbox>
                <w14:checked w14:val="0"/>
                <w14:checkedState w14:val="0050" w14:font="Wingdings 2"/>
                <w14:uncheckedState w14:val="002D" w14:font="Aharoni"/>
              </w14:checkbox>
            </w:sdtPr>
            <w:sdtEndPr/>
            <w:sdtContent>
              <w:p w14:paraId="201ABDE6"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17"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2029326546"/>
              <w14:checkbox>
                <w14:checked w14:val="0"/>
                <w14:checkedState w14:val="0050" w14:font="Wingdings 2"/>
                <w14:uncheckedState w14:val="002D" w14:font="Aharoni"/>
              </w14:checkbox>
            </w:sdtPr>
            <w:sdtEndPr/>
            <w:sdtContent>
              <w:p w14:paraId="3CF3D1A2" w14:textId="77777777" w:rsidR="00C852D0" w:rsidRPr="00C852D0" w:rsidRDefault="00C852D0" w:rsidP="000A0C46">
                <w:pPr>
                  <w:rPr>
                    <w:rFonts w:ascii="Myriad Pro Light" w:hAnsi="Myriad Pro Light" w:cs="Times New Roman"/>
                    <w:b/>
                    <w:sz w:val="20"/>
                    <w:szCs w:val="20"/>
                  </w:rPr>
                </w:pPr>
                <w:r w:rsidRPr="00C852D0">
                  <w:rPr>
                    <w:rFonts w:ascii="Myriad Pro Light" w:hAnsi="Myriad Pro Light" w:cs="Aharoni"/>
                    <w:b/>
                    <w:sz w:val="20"/>
                    <w:szCs w:val="20"/>
                  </w:rPr>
                  <w:t>-</w:t>
                </w:r>
              </w:p>
            </w:sdtContent>
          </w:sdt>
        </w:tc>
      </w:tr>
      <w:tr w:rsidR="00C852D0" w:rsidRPr="00C852D0" w14:paraId="5C01A8C1" w14:textId="77777777" w:rsidTr="00C852D0">
        <w:tc>
          <w:tcPr>
            <w:tcW w:w="3118" w:type="dxa"/>
            <w:tcBorders>
              <w:top w:val="single" w:sz="4" w:space="0" w:color="auto"/>
              <w:left w:val="single" w:sz="4" w:space="0" w:color="auto"/>
              <w:bottom w:val="single" w:sz="4" w:space="0" w:color="auto"/>
              <w:right w:val="single" w:sz="4" w:space="0" w:color="auto"/>
            </w:tcBorders>
          </w:tcPr>
          <w:p w14:paraId="45FAB2A7" w14:textId="77777777" w:rsidR="00C852D0" w:rsidRPr="00C852D0" w:rsidRDefault="00C852D0" w:rsidP="00C852D0">
            <w:pPr>
              <w:pStyle w:val="ListParagraph"/>
              <w:numPr>
                <w:ilvl w:val="0"/>
                <w:numId w:val="2"/>
              </w:numPr>
              <w:spacing w:after="0" w:line="240" w:lineRule="auto"/>
              <w:ind w:left="171" w:hanging="171"/>
              <w:jc w:val="both"/>
              <w:rPr>
                <w:rFonts w:ascii="Myriad Pro Light" w:hAnsi="Myriad Pro Light" w:cs="Times New Roman"/>
                <w:sz w:val="18"/>
                <w:szCs w:val="18"/>
              </w:rPr>
            </w:pPr>
            <w:r w:rsidRPr="00C852D0">
              <w:rPr>
                <w:rFonts w:ascii="Myriad Pro Light" w:hAnsi="Myriad Pro Light" w:cs="Times New Roman"/>
                <w:sz w:val="18"/>
                <w:szCs w:val="18"/>
              </w:rPr>
              <w:t>Derivative instruments for the transfer of credit risk</w:t>
            </w:r>
          </w:p>
        </w:tc>
        <w:tc>
          <w:tcPr>
            <w:tcW w:w="571"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905140659"/>
              <w14:checkbox>
                <w14:checked w14:val="0"/>
                <w14:checkedState w14:val="0050" w14:font="Wingdings 2"/>
                <w14:uncheckedState w14:val="002D" w14:font="Aharoni"/>
              </w14:checkbox>
            </w:sdtPr>
            <w:sdtEndPr/>
            <w:sdtContent>
              <w:p w14:paraId="3DA49958"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4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302079075"/>
              <w14:checkbox>
                <w14:checked w14:val="0"/>
                <w14:checkedState w14:val="0050" w14:font="Wingdings 2"/>
                <w14:uncheckedState w14:val="002D" w14:font="Aharoni"/>
              </w14:checkbox>
            </w:sdtPr>
            <w:sdtEndPr/>
            <w:sdtContent>
              <w:p w14:paraId="6E9B954A"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4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98907886"/>
              <w14:checkbox>
                <w14:checked w14:val="0"/>
                <w14:checkedState w14:val="0050" w14:font="Wingdings 2"/>
                <w14:uncheckedState w14:val="002D" w14:font="Aharoni"/>
              </w14:checkbox>
            </w:sdtPr>
            <w:sdtEndPr/>
            <w:sdtContent>
              <w:p w14:paraId="61BB2D4B"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5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26406950"/>
              <w14:checkbox>
                <w14:checked w14:val="0"/>
                <w14:checkedState w14:val="0050" w14:font="Wingdings 2"/>
                <w14:uncheckedState w14:val="002D" w14:font="Aharoni"/>
              </w14:checkbox>
            </w:sdtPr>
            <w:sdtEndPr/>
            <w:sdtContent>
              <w:p w14:paraId="64C5885C"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3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900519072"/>
              <w14:checkbox>
                <w14:checked w14:val="0"/>
                <w14:checkedState w14:val="0050" w14:font="Wingdings 2"/>
                <w14:uncheckedState w14:val="002D" w14:font="Aharoni"/>
              </w14:checkbox>
            </w:sdtPr>
            <w:sdtEndPr/>
            <w:sdtContent>
              <w:p w14:paraId="090D23C4"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3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20687982"/>
              <w14:checkbox>
                <w14:checked w14:val="0"/>
                <w14:checkedState w14:val="0050" w14:font="Wingdings 2"/>
                <w14:uncheckedState w14:val="002D" w14:font="Aharoni"/>
              </w14:checkbox>
            </w:sdtPr>
            <w:sdtEndPr/>
            <w:sdtContent>
              <w:p w14:paraId="5821D0B9"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2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380163887"/>
              <w14:checkbox>
                <w14:checked w14:val="0"/>
                <w14:checkedState w14:val="0050" w14:font="Wingdings 2"/>
                <w14:uncheckedState w14:val="002D" w14:font="Aharoni"/>
              </w14:checkbox>
            </w:sdtPr>
            <w:sdtEndPr/>
            <w:sdtContent>
              <w:p w14:paraId="24511DBA"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31"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195533657"/>
              <w14:checkbox>
                <w14:checked w14:val="0"/>
                <w14:checkedState w14:val="0050" w14:font="Wingdings 2"/>
                <w14:uncheckedState w14:val="002D" w14:font="Aharoni"/>
              </w14:checkbox>
            </w:sdtPr>
            <w:sdtEndPr/>
            <w:sdtContent>
              <w:p w14:paraId="56EE3E36"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5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954169694"/>
              <w14:checkbox>
                <w14:checked w14:val="0"/>
                <w14:checkedState w14:val="0050" w14:font="Wingdings 2"/>
                <w14:uncheckedState w14:val="002D" w14:font="Aharoni"/>
              </w14:checkbox>
            </w:sdtPr>
            <w:sdtEndPr/>
            <w:sdtContent>
              <w:p w14:paraId="0CD58F10"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6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607036965"/>
              <w14:checkbox>
                <w14:checked w14:val="0"/>
                <w14:checkedState w14:val="0050" w14:font="Wingdings 2"/>
                <w14:uncheckedState w14:val="002D" w14:font="Aharoni"/>
              </w14:checkbox>
            </w:sdtPr>
            <w:sdtEndPr/>
            <w:sdtContent>
              <w:p w14:paraId="77DE0C6F"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17"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258522971"/>
              <w14:checkbox>
                <w14:checked w14:val="0"/>
                <w14:checkedState w14:val="0050" w14:font="Wingdings 2"/>
                <w14:uncheckedState w14:val="002D" w14:font="Aharoni"/>
              </w14:checkbox>
            </w:sdtPr>
            <w:sdtEndPr/>
            <w:sdtContent>
              <w:p w14:paraId="1C90044C" w14:textId="77777777" w:rsidR="00C852D0" w:rsidRPr="00C852D0" w:rsidRDefault="00C852D0" w:rsidP="000A0C46">
                <w:pPr>
                  <w:rPr>
                    <w:rFonts w:ascii="Myriad Pro Light" w:hAnsi="Myriad Pro Light" w:cs="Times New Roman"/>
                    <w:b/>
                    <w:sz w:val="20"/>
                    <w:szCs w:val="20"/>
                  </w:rPr>
                </w:pPr>
                <w:r w:rsidRPr="00C852D0">
                  <w:rPr>
                    <w:rFonts w:ascii="Myriad Pro Light" w:hAnsi="Myriad Pro Light" w:cs="Aharoni"/>
                    <w:b/>
                    <w:sz w:val="20"/>
                    <w:szCs w:val="20"/>
                  </w:rPr>
                  <w:t>-</w:t>
                </w:r>
              </w:p>
            </w:sdtContent>
          </w:sdt>
        </w:tc>
      </w:tr>
      <w:tr w:rsidR="00C852D0" w:rsidRPr="00C852D0" w14:paraId="30DD4C2A" w14:textId="77777777" w:rsidTr="00C852D0">
        <w:tc>
          <w:tcPr>
            <w:tcW w:w="3118" w:type="dxa"/>
            <w:tcBorders>
              <w:top w:val="single" w:sz="4" w:space="0" w:color="auto"/>
              <w:left w:val="single" w:sz="4" w:space="0" w:color="auto"/>
              <w:bottom w:val="single" w:sz="4" w:space="0" w:color="auto"/>
              <w:right w:val="single" w:sz="4" w:space="0" w:color="auto"/>
            </w:tcBorders>
          </w:tcPr>
          <w:p w14:paraId="46B3E973" w14:textId="77777777" w:rsidR="00C852D0" w:rsidRPr="00C852D0" w:rsidRDefault="00C852D0" w:rsidP="00C852D0">
            <w:pPr>
              <w:pStyle w:val="ListParagraph"/>
              <w:numPr>
                <w:ilvl w:val="0"/>
                <w:numId w:val="2"/>
              </w:numPr>
              <w:spacing w:after="0" w:line="240" w:lineRule="auto"/>
              <w:ind w:left="171" w:hanging="171"/>
              <w:jc w:val="both"/>
              <w:rPr>
                <w:rFonts w:ascii="Myriad Pro Light" w:hAnsi="Myriad Pro Light" w:cs="Times New Roman"/>
                <w:sz w:val="18"/>
                <w:szCs w:val="18"/>
              </w:rPr>
            </w:pPr>
            <w:r w:rsidRPr="00C852D0">
              <w:rPr>
                <w:rFonts w:ascii="Myriad Pro Light" w:hAnsi="Myriad Pro Light" w:cs="Times New Roman"/>
                <w:sz w:val="18"/>
                <w:szCs w:val="18"/>
              </w:rPr>
              <w:t xml:space="preserve">Rights under a contract for differences or under any other contract the purpose or intended purpose of which is to secure a profit or avoid a </w:t>
            </w:r>
            <w:r w:rsidRPr="00C852D0">
              <w:rPr>
                <w:rFonts w:ascii="Myriad Pro Light" w:hAnsi="Myriad Pro Light" w:cs="Times New Roman"/>
                <w:sz w:val="18"/>
                <w:szCs w:val="18"/>
              </w:rPr>
              <w:lastRenderedPageBreak/>
              <w:t>loss by reference to fluctuations in the value or price for property of any description or in an index or other factor designated for that purpose in the contract</w:t>
            </w:r>
          </w:p>
        </w:tc>
        <w:tc>
          <w:tcPr>
            <w:tcW w:w="571"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454400595"/>
              <w14:checkbox>
                <w14:checked w14:val="0"/>
                <w14:checkedState w14:val="0050" w14:font="Wingdings 2"/>
                <w14:uncheckedState w14:val="002D" w14:font="Aharoni"/>
              </w14:checkbox>
            </w:sdtPr>
            <w:sdtEndPr/>
            <w:sdtContent>
              <w:p w14:paraId="7F0FCBD9"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4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484750941"/>
              <w14:checkbox>
                <w14:checked w14:val="0"/>
                <w14:checkedState w14:val="0050" w14:font="Wingdings 2"/>
                <w14:uncheckedState w14:val="002D" w14:font="Aharoni"/>
              </w14:checkbox>
            </w:sdtPr>
            <w:sdtEndPr/>
            <w:sdtContent>
              <w:p w14:paraId="1C0C3354"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4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751778569"/>
              <w14:checkbox>
                <w14:checked w14:val="0"/>
                <w14:checkedState w14:val="0050" w14:font="Wingdings 2"/>
                <w14:uncheckedState w14:val="002D" w14:font="Aharoni"/>
              </w14:checkbox>
            </w:sdtPr>
            <w:sdtEndPr/>
            <w:sdtContent>
              <w:p w14:paraId="1B19DBC9"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5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193068002"/>
              <w14:checkbox>
                <w14:checked w14:val="0"/>
                <w14:checkedState w14:val="0050" w14:font="Wingdings 2"/>
                <w14:uncheckedState w14:val="002D" w14:font="Aharoni"/>
              </w14:checkbox>
            </w:sdtPr>
            <w:sdtEndPr/>
            <w:sdtContent>
              <w:p w14:paraId="4A115F52"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3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982379911"/>
              <w14:checkbox>
                <w14:checked w14:val="0"/>
                <w14:checkedState w14:val="0050" w14:font="Wingdings 2"/>
                <w14:uncheckedState w14:val="002D" w14:font="Aharoni"/>
              </w14:checkbox>
            </w:sdtPr>
            <w:sdtEndPr/>
            <w:sdtContent>
              <w:p w14:paraId="1782BA90"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3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568079901"/>
              <w14:checkbox>
                <w14:checked w14:val="0"/>
                <w14:checkedState w14:val="0050" w14:font="Wingdings 2"/>
                <w14:uncheckedState w14:val="002D" w14:font="Aharoni"/>
              </w14:checkbox>
            </w:sdtPr>
            <w:sdtEndPr/>
            <w:sdtContent>
              <w:p w14:paraId="0D3BDDC3"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2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870052383"/>
              <w14:checkbox>
                <w14:checked w14:val="0"/>
                <w14:checkedState w14:val="0050" w14:font="Wingdings 2"/>
                <w14:uncheckedState w14:val="002D" w14:font="Aharoni"/>
              </w14:checkbox>
            </w:sdtPr>
            <w:sdtEndPr/>
            <w:sdtContent>
              <w:p w14:paraId="4CB74533"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31"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768608296"/>
              <w14:checkbox>
                <w14:checked w14:val="0"/>
                <w14:checkedState w14:val="0050" w14:font="Wingdings 2"/>
                <w14:uncheckedState w14:val="002D" w14:font="Aharoni"/>
              </w14:checkbox>
            </w:sdtPr>
            <w:sdtEndPr/>
            <w:sdtContent>
              <w:p w14:paraId="2DE69AAF"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5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414451906"/>
              <w14:checkbox>
                <w14:checked w14:val="0"/>
                <w14:checkedState w14:val="0050" w14:font="Wingdings 2"/>
                <w14:uncheckedState w14:val="002D" w14:font="Aharoni"/>
              </w14:checkbox>
            </w:sdtPr>
            <w:sdtEndPr/>
            <w:sdtContent>
              <w:p w14:paraId="02C8E74C"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6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634315945"/>
              <w14:checkbox>
                <w14:checked w14:val="0"/>
                <w14:checkedState w14:val="0050" w14:font="Wingdings 2"/>
                <w14:uncheckedState w14:val="002D" w14:font="Aharoni"/>
              </w14:checkbox>
            </w:sdtPr>
            <w:sdtEndPr/>
            <w:sdtContent>
              <w:p w14:paraId="705DF92B"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17"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927934009"/>
              <w14:checkbox>
                <w14:checked w14:val="0"/>
                <w14:checkedState w14:val="0050" w14:font="Wingdings 2"/>
                <w14:uncheckedState w14:val="002D" w14:font="Aharoni"/>
              </w14:checkbox>
            </w:sdtPr>
            <w:sdtEndPr/>
            <w:sdtContent>
              <w:p w14:paraId="602CC70E" w14:textId="77777777" w:rsidR="00C852D0" w:rsidRPr="00C852D0" w:rsidRDefault="00C852D0" w:rsidP="000A0C46">
                <w:pPr>
                  <w:rPr>
                    <w:rFonts w:ascii="Myriad Pro Light" w:hAnsi="Myriad Pro Light" w:cs="Times New Roman"/>
                    <w:b/>
                    <w:sz w:val="20"/>
                    <w:szCs w:val="20"/>
                  </w:rPr>
                </w:pPr>
                <w:r w:rsidRPr="00C852D0">
                  <w:rPr>
                    <w:rFonts w:ascii="Myriad Pro Light" w:hAnsi="Myriad Pro Light" w:cs="Aharoni"/>
                    <w:b/>
                    <w:sz w:val="20"/>
                    <w:szCs w:val="20"/>
                  </w:rPr>
                  <w:t>-</w:t>
                </w:r>
              </w:p>
            </w:sdtContent>
          </w:sdt>
        </w:tc>
      </w:tr>
      <w:tr w:rsidR="00C852D0" w:rsidRPr="00C852D0" w14:paraId="38F9DA68" w14:textId="77777777" w:rsidTr="00C852D0">
        <w:tc>
          <w:tcPr>
            <w:tcW w:w="3118" w:type="dxa"/>
            <w:tcBorders>
              <w:top w:val="single" w:sz="4" w:space="0" w:color="auto"/>
              <w:left w:val="single" w:sz="4" w:space="0" w:color="auto"/>
              <w:bottom w:val="single" w:sz="4" w:space="0" w:color="auto"/>
              <w:right w:val="single" w:sz="4" w:space="0" w:color="auto"/>
            </w:tcBorders>
          </w:tcPr>
          <w:p w14:paraId="34BFA633" w14:textId="77777777" w:rsidR="00C852D0" w:rsidRPr="00C852D0" w:rsidRDefault="00C852D0" w:rsidP="00C852D0">
            <w:pPr>
              <w:pStyle w:val="ListParagraph"/>
              <w:numPr>
                <w:ilvl w:val="0"/>
                <w:numId w:val="2"/>
              </w:numPr>
              <w:spacing w:after="0" w:line="240" w:lineRule="auto"/>
              <w:ind w:left="313" w:hanging="313"/>
              <w:jc w:val="both"/>
              <w:rPr>
                <w:rFonts w:ascii="Myriad Pro Light" w:hAnsi="Myriad Pro Light" w:cs="Times New Roman"/>
                <w:sz w:val="18"/>
                <w:szCs w:val="18"/>
              </w:rPr>
            </w:pPr>
            <w:r w:rsidRPr="00C852D0">
              <w:rPr>
                <w:rFonts w:ascii="Myriad Pro Light" w:hAnsi="Myriad Pro Light" w:cs="Times New Roman"/>
                <w:sz w:val="18"/>
                <w:szCs w:val="18"/>
              </w:rPr>
              <w:t>Options, futures, swaps, forward rate agreements and any other derivative contracts relating to climatic variables, freight rates, emission allowances or inflation rates or other official economic statistics that must be settled in cash or may be settled in cash at the option of one of the parties (otherwise than by reason of a default or other termination event) as well as any other derivative contracts relating to assets, rights, obligations, indices and measures not otherwise mentioned in Schedule 2 to the Act, which have the characteristics of other derivative instruments, having regard to whether, inter alia, they are traded on a regulated market within the meaning of the Financial Markets Act, or a Multilateral Trading Facility, or an Organised Trading Facility</w:t>
            </w:r>
          </w:p>
        </w:tc>
        <w:tc>
          <w:tcPr>
            <w:tcW w:w="571"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212925971"/>
              <w14:checkbox>
                <w14:checked w14:val="0"/>
                <w14:checkedState w14:val="0050" w14:font="Wingdings 2"/>
                <w14:uncheckedState w14:val="002D" w14:font="Aharoni"/>
              </w14:checkbox>
            </w:sdtPr>
            <w:sdtEndPr/>
            <w:sdtContent>
              <w:p w14:paraId="3757BC2F"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4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863470686"/>
              <w14:checkbox>
                <w14:checked w14:val="0"/>
                <w14:checkedState w14:val="0050" w14:font="Wingdings 2"/>
                <w14:uncheckedState w14:val="002D" w14:font="Aharoni"/>
              </w14:checkbox>
            </w:sdtPr>
            <w:sdtEndPr/>
            <w:sdtContent>
              <w:p w14:paraId="3BDB1FC1"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4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953681243"/>
              <w14:checkbox>
                <w14:checked w14:val="0"/>
                <w14:checkedState w14:val="0050" w14:font="Wingdings 2"/>
                <w14:uncheckedState w14:val="002D" w14:font="Aharoni"/>
              </w14:checkbox>
            </w:sdtPr>
            <w:sdtEndPr/>
            <w:sdtContent>
              <w:p w14:paraId="605E104B"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5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102173191"/>
              <w14:checkbox>
                <w14:checked w14:val="0"/>
                <w14:checkedState w14:val="0050" w14:font="Wingdings 2"/>
                <w14:uncheckedState w14:val="002D" w14:font="Aharoni"/>
              </w14:checkbox>
            </w:sdtPr>
            <w:sdtEndPr/>
            <w:sdtContent>
              <w:p w14:paraId="13A3FDA4"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3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328033105"/>
              <w14:checkbox>
                <w14:checked w14:val="0"/>
                <w14:checkedState w14:val="0050" w14:font="Wingdings 2"/>
                <w14:uncheckedState w14:val="002D" w14:font="Aharoni"/>
              </w14:checkbox>
            </w:sdtPr>
            <w:sdtEndPr/>
            <w:sdtContent>
              <w:p w14:paraId="154641BD"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3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586766585"/>
              <w14:checkbox>
                <w14:checked w14:val="0"/>
                <w14:checkedState w14:val="0050" w14:font="Wingdings 2"/>
                <w14:uncheckedState w14:val="002D" w14:font="Aharoni"/>
              </w14:checkbox>
            </w:sdtPr>
            <w:sdtEndPr/>
            <w:sdtContent>
              <w:p w14:paraId="4354BC3D"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2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129281702"/>
              <w14:checkbox>
                <w14:checked w14:val="0"/>
                <w14:checkedState w14:val="0050" w14:font="Wingdings 2"/>
                <w14:uncheckedState w14:val="002D" w14:font="Aharoni"/>
              </w14:checkbox>
            </w:sdtPr>
            <w:sdtEndPr/>
            <w:sdtContent>
              <w:p w14:paraId="24C63C11"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31"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946457457"/>
              <w14:checkbox>
                <w14:checked w14:val="0"/>
                <w14:checkedState w14:val="0050" w14:font="Wingdings 2"/>
                <w14:uncheckedState w14:val="002D" w14:font="Aharoni"/>
              </w14:checkbox>
            </w:sdtPr>
            <w:sdtEndPr/>
            <w:sdtContent>
              <w:p w14:paraId="63FB0BB9"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5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653658969"/>
              <w14:checkbox>
                <w14:checked w14:val="0"/>
                <w14:checkedState w14:val="0050" w14:font="Wingdings 2"/>
                <w14:uncheckedState w14:val="002D" w14:font="Aharoni"/>
              </w14:checkbox>
            </w:sdtPr>
            <w:sdtEndPr/>
            <w:sdtContent>
              <w:p w14:paraId="30FDB736"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6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311214989"/>
              <w14:checkbox>
                <w14:checked w14:val="0"/>
                <w14:checkedState w14:val="0050" w14:font="Wingdings 2"/>
                <w14:uncheckedState w14:val="002D" w14:font="Aharoni"/>
              </w14:checkbox>
            </w:sdtPr>
            <w:sdtEndPr/>
            <w:sdtContent>
              <w:p w14:paraId="106A67E4"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17"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116332827"/>
              <w14:checkbox>
                <w14:checked w14:val="0"/>
                <w14:checkedState w14:val="0050" w14:font="Wingdings 2"/>
                <w14:uncheckedState w14:val="002D" w14:font="Aharoni"/>
              </w14:checkbox>
            </w:sdtPr>
            <w:sdtEndPr/>
            <w:sdtContent>
              <w:p w14:paraId="5D203E10" w14:textId="77777777" w:rsidR="00C852D0" w:rsidRPr="00C852D0" w:rsidRDefault="00C852D0" w:rsidP="000A0C46">
                <w:pPr>
                  <w:rPr>
                    <w:rFonts w:ascii="Myriad Pro Light" w:hAnsi="Myriad Pro Light" w:cs="Times New Roman"/>
                    <w:b/>
                    <w:sz w:val="20"/>
                    <w:szCs w:val="20"/>
                  </w:rPr>
                </w:pPr>
                <w:r w:rsidRPr="00C852D0">
                  <w:rPr>
                    <w:rFonts w:ascii="Myriad Pro Light" w:hAnsi="Myriad Pro Light" w:cs="Aharoni"/>
                    <w:b/>
                    <w:sz w:val="20"/>
                    <w:szCs w:val="20"/>
                  </w:rPr>
                  <w:t>-</w:t>
                </w:r>
              </w:p>
            </w:sdtContent>
          </w:sdt>
        </w:tc>
      </w:tr>
      <w:tr w:rsidR="00C852D0" w:rsidRPr="00C852D0" w14:paraId="2D80651D" w14:textId="77777777" w:rsidTr="00C852D0">
        <w:tc>
          <w:tcPr>
            <w:tcW w:w="3118" w:type="dxa"/>
            <w:tcBorders>
              <w:top w:val="single" w:sz="4" w:space="0" w:color="auto"/>
              <w:left w:val="single" w:sz="4" w:space="0" w:color="auto"/>
              <w:bottom w:val="single" w:sz="4" w:space="0" w:color="auto"/>
              <w:right w:val="single" w:sz="4" w:space="0" w:color="auto"/>
            </w:tcBorders>
          </w:tcPr>
          <w:p w14:paraId="643CA584" w14:textId="77777777" w:rsidR="00C852D0" w:rsidRPr="00C852D0" w:rsidRDefault="00C852D0" w:rsidP="00C852D0">
            <w:pPr>
              <w:pStyle w:val="ListParagraph"/>
              <w:numPr>
                <w:ilvl w:val="0"/>
                <w:numId w:val="2"/>
              </w:numPr>
              <w:spacing w:after="0" w:line="240" w:lineRule="auto"/>
              <w:ind w:left="313" w:hanging="313"/>
              <w:jc w:val="both"/>
              <w:rPr>
                <w:rFonts w:ascii="Myriad Pro Light" w:hAnsi="Myriad Pro Light" w:cs="Times New Roman"/>
                <w:sz w:val="18"/>
                <w:szCs w:val="18"/>
              </w:rPr>
            </w:pPr>
            <w:r w:rsidRPr="00C852D0">
              <w:rPr>
                <w:rFonts w:ascii="Myriad Pro Light" w:hAnsi="Myriad Pro Light" w:cs="Times New Roman"/>
                <w:sz w:val="18"/>
                <w:szCs w:val="18"/>
              </w:rPr>
              <w:t xml:space="preserve">Certificates or other instruments which confer property rights in respect of any instrument falling within Schedule 2 to the Act </w:t>
            </w:r>
          </w:p>
        </w:tc>
        <w:tc>
          <w:tcPr>
            <w:tcW w:w="571"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687252802"/>
              <w14:checkbox>
                <w14:checked w14:val="0"/>
                <w14:checkedState w14:val="0050" w14:font="Wingdings 2"/>
                <w14:uncheckedState w14:val="002D" w14:font="Aharoni"/>
              </w14:checkbox>
            </w:sdtPr>
            <w:sdtEndPr/>
            <w:sdtContent>
              <w:p w14:paraId="05A69BB6" w14:textId="77777777" w:rsidR="00C852D0" w:rsidRPr="00C852D0" w:rsidRDefault="00C852D0" w:rsidP="000A0C46">
                <w:pPr>
                  <w:rPr>
                    <w:rFonts w:ascii="Myriad Pro Light" w:hAnsi="Myriad Pro Light" w:cs="Times New Roman"/>
                    <w:b/>
                    <w:sz w:val="20"/>
                    <w:szCs w:val="20"/>
                  </w:rPr>
                </w:pPr>
                <w:r w:rsidRPr="00C852D0">
                  <w:rPr>
                    <w:rFonts w:ascii="Myriad Pro Light" w:hAnsi="Myriad Pro Light" w:cs="Aharoni"/>
                    <w:b/>
                    <w:sz w:val="20"/>
                    <w:szCs w:val="20"/>
                  </w:rPr>
                  <w:t>-</w:t>
                </w:r>
              </w:p>
            </w:sdtContent>
          </w:sdt>
        </w:tc>
        <w:tc>
          <w:tcPr>
            <w:tcW w:w="54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395908384"/>
              <w14:checkbox>
                <w14:checked w14:val="0"/>
                <w14:checkedState w14:val="0050" w14:font="Wingdings 2"/>
                <w14:uncheckedState w14:val="002D" w14:font="Aharoni"/>
              </w14:checkbox>
            </w:sdtPr>
            <w:sdtEndPr/>
            <w:sdtContent>
              <w:p w14:paraId="63B05807" w14:textId="77777777" w:rsidR="00C852D0" w:rsidRPr="00C852D0" w:rsidRDefault="00C852D0" w:rsidP="000A0C46">
                <w:pPr>
                  <w:rPr>
                    <w:rFonts w:ascii="Myriad Pro Light" w:hAnsi="Myriad Pro Light" w:cs="Times New Roman"/>
                    <w:b/>
                    <w:sz w:val="20"/>
                    <w:szCs w:val="20"/>
                  </w:rPr>
                </w:pPr>
                <w:r w:rsidRPr="00C852D0">
                  <w:rPr>
                    <w:rFonts w:ascii="Myriad Pro Light" w:hAnsi="Myriad Pro Light" w:cs="Aharoni"/>
                    <w:b/>
                    <w:sz w:val="20"/>
                    <w:szCs w:val="20"/>
                  </w:rPr>
                  <w:t>-</w:t>
                </w:r>
              </w:p>
            </w:sdtContent>
          </w:sdt>
        </w:tc>
        <w:tc>
          <w:tcPr>
            <w:tcW w:w="54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790664271"/>
              <w14:checkbox>
                <w14:checked w14:val="0"/>
                <w14:checkedState w14:val="0050" w14:font="Wingdings 2"/>
                <w14:uncheckedState w14:val="002D" w14:font="Aharoni"/>
              </w14:checkbox>
            </w:sdtPr>
            <w:sdtEndPr/>
            <w:sdtContent>
              <w:p w14:paraId="7F2DE63F" w14:textId="77777777" w:rsidR="00C852D0" w:rsidRPr="00C852D0" w:rsidRDefault="00C852D0" w:rsidP="000A0C46">
                <w:pPr>
                  <w:rPr>
                    <w:rFonts w:ascii="Myriad Pro Light" w:hAnsi="Myriad Pro Light" w:cs="Times New Roman"/>
                    <w:b/>
                    <w:sz w:val="20"/>
                    <w:szCs w:val="20"/>
                  </w:rPr>
                </w:pPr>
                <w:r w:rsidRPr="00C852D0">
                  <w:rPr>
                    <w:rFonts w:ascii="Myriad Pro Light" w:hAnsi="Myriad Pro Light" w:cs="Aharoni"/>
                    <w:b/>
                    <w:sz w:val="20"/>
                    <w:szCs w:val="20"/>
                  </w:rPr>
                  <w:t>-</w:t>
                </w:r>
              </w:p>
            </w:sdtContent>
          </w:sdt>
        </w:tc>
        <w:tc>
          <w:tcPr>
            <w:tcW w:w="45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883008725"/>
              <w14:checkbox>
                <w14:checked w14:val="0"/>
                <w14:checkedState w14:val="0050" w14:font="Wingdings 2"/>
                <w14:uncheckedState w14:val="002D" w14:font="Aharoni"/>
              </w14:checkbox>
            </w:sdtPr>
            <w:sdtEndPr/>
            <w:sdtContent>
              <w:p w14:paraId="1EE6F9B2" w14:textId="77777777" w:rsidR="00C852D0" w:rsidRPr="00C852D0" w:rsidRDefault="00C852D0" w:rsidP="000A0C46">
                <w:pPr>
                  <w:rPr>
                    <w:rFonts w:ascii="Myriad Pro Light" w:hAnsi="Myriad Pro Light" w:cs="Times New Roman"/>
                    <w:b/>
                    <w:sz w:val="20"/>
                    <w:szCs w:val="20"/>
                  </w:rPr>
                </w:pPr>
                <w:r w:rsidRPr="00C852D0">
                  <w:rPr>
                    <w:rFonts w:ascii="Myriad Pro Light" w:hAnsi="Myriad Pro Light" w:cs="Aharoni"/>
                    <w:b/>
                    <w:sz w:val="20"/>
                    <w:szCs w:val="20"/>
                  </w:rPr>
                  <w:t>-</w:t>
                </w:r>
              </w:p>
            </w:sdtContent>
          </w:sdt>
        </w:tc>
        <w:tc>
          <w:tcPr>
            <w:tcW w:w="53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827667788"/>
              <w14:checkbox>
                <w14:checked w14:val="0"/>
                <w14:checkedState w14:val="0050" w14:font="Wingdings 2"/>
                <w14:uncheckedState w14:val="002D" w14:font="Aharoni"/>
              </w14:checkbox>
            </w:sdtPr>
            <w:sdtEndPr/>
            <w:sdtContent>
              <w:p w14:paraId="1E05F06B" w14:textId="77777777" w:rsidR="00C852D0" w:rsidRPr="00C852D0" w:rsidRDefault="00C852D0" w:rsidP="000A0C46">
                <w:pPr>
                  <w:rPr>
                    <w:rFonts w:ascii="Myriad Pro Light" w:hAnsi="Myriad Pro Light" w:cs="Times New Roman"/>
                    <w:b/>
                    <w:sz w:val="20"/>
                    <w:szCs w:val="20"/>
                  </w:rPr>
                </w:pPr>
                <w:r w:rsidRPr="00C852D0">
                  <w:rPr>
                    <w:rFonts w:ascii="Myriad Pro Light" w:hAnsi="Myriad Pro Light" w:cs="Aharoni"/>
                    <w:b/>
                    <w:sz w:val="20"/>
                    <w:szCs w:val="20"/>
                  </w:rPr>
                  <w:t>-</w:t>
                </w:r>
              </w:p>
            </w:sdtContent>
          </w:sdt>
        </w:tc>
        <w:tc>
          <w:tcPr>
            <w:tcW w:w="53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315115949"/>
              <w14:checkbox>
                <w14:checked w14:val="0"/>
                <w14:checkedState w14:val="0050" w14:font="Wingdings 2"/>
                <w14:uncheckedState w14:val="002D" w14:font="Aharoni"/>
              </w14:checkbox>
            </w:sdtPr>
            <w:sdtEndPr/>
            <w:sdtContent>
              <w:p w14:paraId="64E4E8AC" w14:textId="77777777" w:rsidR="00C852D0" w:rsidRPr="00C852D0" w:rsidRDefault="00C852D0" w:rsidP="000A0C46">
                <w:pPr>
                  <w:rPr>
                    <w:rFonts w:ascii="Myriad Pro Light" w:hAnsi="Myriad Pro Light" w:cs="Times New Roman"/>
                    <w:b/>
                    <w:sz w:val="20"/>
                    <w:szCs w:val="20"/>
                  </w:rPr>
                </w:pPr>
                <w:r w:rsidRPr="00C852D0">
                  <w:rPr>
                    <w:rFonts w:ascii="Myriad Pro Light" w:hAnsi="Myriad Pro Light" w:cs="Aharoni"/>
                    <w:b/>
                    <w:sz w:val="20"/>
                    <w:szCs w:val="20"/>
                  </w:rPr>
                  <w:t>-</w:t>
                </w:r>
              </w:p>
            </w:sdtContent>
          </w:sdt>
        </w:tc>
        <w:tc>
          <w:tcPr>
            <w:tcW w:w="72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416522621"/>
              <w14:checkbox>
                <w14:checked w14:val="0"/>
                <w14:checkedState w14:val="0050" w14:font="Wingdings 2"/>
                <w14:uncheckedState w14:val="002D" w14:font="Aharoni"/>
              </w14:checkbox>
            </w:sdtPr>
            <w:sdtEndPr/>
            <w:sdtContent>
              <w:p w14:paraId="3CBF0A57" w14:textId="77777777" w:rsidR="00C852D0" w:rsidRPr="00C852D0" w:rsidRDefault="00C852D0" w:rsidP="000A0C46">
                <w:pPr>
                  <w:rPr>
                    <w:rFonts w:ascii="Myriad Pro Light" w:hAnsi="Myriad Pro Light" w:cs="Times New Roman"/>
                    <w:b/>
                    <w:sz w:val="20"/>
                    <w:szCs w:val="20"/>
                  </w:rPr>
                </w:pPr>
                <w:r w:rsidRPr="00C852D0">
                  <w:rPr>
                    <w:rFonts w:ascii="Myriad Pro Light" w:hAnsi="Myriad Pro Light" w:cs="Aharoni"/>
                    <w:b/>
                    <w:sz w:val="20"/>
                    <w:szCs w:val="20"/>
                  </w:rPr>
                  <w:t>-</w:t>
                </w:r>
              </w:p>
            </w:sdtContent>
          </w:sdt>
        </w:tc>
        <w:tc>
          <w:tcPr>
            <w:tcW w:w="731"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070387355"/>
              <w14:checkbox>
                <w14:checked w14:val="0"/>
                <w14:checkedState w14:val="0050" w14:font="Wingdings 2"/>
                <w14:uncheckedState w14:val="002D" w14:font="Aharoni"/>
              </w14:checkbox>
            </w:sdtPr>
            <w:sdtEndPr/>
            <w:sdtContent>
              <w:p w14:paraId="07FC8F1D" w14:textId="77777777" w:rsidR="00C852D0" w:rsidRPr="00C852D0" w:rsidRDefault="00C852D0" w:rsidP="000A0C46">
                <w:pPr>
                  <w:rPr>
                    <w:rFonts w:ascii="Myriad Pro Light" w:hAnsi="Myriad Pro Light" w:cs="Times New Roman"/>
                    <w:b/>
                    <w:sz w:val="20"/>
                    <w:szCs w:val="20"/>
                  </w:rPr>
                </w:pPr>
                <w:r w:rsidRPr="00C852D0">
                  <w:rPr>
                    <w:rFonts w:ascii="Myriad Pro Light" w:hAnsi="Myriad Pro Light" w:cs="Aharoni"/>
                    <w:b/>
                    <w:sz w:val="20"/>
                    <w:szCs w:val="20"/>
                  </w:rPr>
                  <w:t>-</w:t>
                </w:r>
              </w:p>
            </w:sdtContent>
          </w:sdt>
        </w:tc>
        <w:tc>
          <w:tcPr>
            <w:tcW w:w="45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831532890"/>
              <w14:checkbox>
                <w14:checked w14:val="0"/>
                <w14:checkedState w14:val="0050" w14:font="Wingdings 2"/>
                <w14:uncheckedState w14:val="002D" w14:font="Aharoni"/>
              </w14:checkbox>
            </w:sdtPr>
            <w:sdtEndPr/>
            <w:sdtContent>
              <w:p w14:paraId="7F0B0766" w14:textId="77777777" w:rsidR="00C852D0" w:rsidRPr="00C852D0" w:rsidRDefault="00C852D0" w:rsidP="000A0C46">
                <w:pPr>
                  <w:rPr>
                    <w:rFonts w:ascii="Myriad Pro Light" w:hAnsi="Myriad Pro Light" w:cs="Times New Roman"/>
                    <w:b/>
                    <w:sz w:val="20"/>
                    <w:szCs w:val="20"/>
                  </w:rPr>
                </w:pPr>
                <w:r w:rsidRPr="00C852D0">
                  <w:rPr>
                    <w:rFonts w:ascii="Myriad Pro Light" w:hAnsi="Myriad Pro Light" w:cs="Aharoni"/>
                    <w:b/>
                    <w:sz w:val="20"/>
                    <w:szCs w:val="20"/>
                  </w:rPr>
                  <w:t>-</w:t>
                </w:r>
              </w:p>
            </w:sdtContent>
          </w:sdt>
        </w:tc>
        <w:tc>
          <w:tcPr>
            <w:tcW w:w="46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194459525"/>
              <w14:checkbox>
                <w14:checked w14:val="0"/>
                <w14:checkedState w14:val="0050" w14:font="Wingdings 2"/>
                <w14:uncheckedState w14:val="002D" w14:font="Aharoni"/>
              </w14:checkbox>
            </w:sdtPr>
            <w:sdtEndPr/>
            <w:sdtContent>
              <w:p w14:paraId="6527D946" w14:textId="77777777" w:rsidR="00C852D0" w:rsidRPr="00C852D0" w:rsidRDefault="00C852D0" w:rsidP="000A0C46">
                <w:pPr>
                  <w:rPr>
                    <w:rFonts w:ascii="Myriad Pro Light" w:hAnsi="Myriad Pro Light" w:cs="Times New Roman"/>
                    <w:b/>
                    <w:sz w:val="20"/>
                    <w:szCs w:val="20"/>
                  </w:rPr>
                </w:pPr>
                <w:r w:rsidRPr="00C852D0">
                  <w:rPr>
                    <w:rFonts w:ascii="Myriad Pro Light" w:hAnsi="Myriad Pro Light" w:cs="Aharoni"/>
                    <w:b/>
                    <w:sz w:val="20"/>
                    <w:szCs w:val="20"/>
                  </w:rPr>
                  <w:t>-</w:t>
                </w:r>
              </w:p>
            </w:sdtContent>
          </w:sdt>
        </w:tc>
        <w:tc>
          <w:tcPr>
            <w:tcW w:w="717"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568656114"/>
              <w14:checkbox>
                <w14:checked w14:val="0"/>
                <w14:checkedState w14:val="0050" w14:font="Wingdings 2"/>
                <w14:uncheckedState w14:val="002D" w14:font="Aharoni"/>
              </w14:checkbox>
            </w:sdtPr>
            <w:sdtEndPr/>
            <w:sdtContent>
              <w:p w14:paraId="44C75122" w14:textId="77777777" w:rsidR="00C852D0" w:rsidRPr="00C852D0" w:rsidRDefault="00C852D0" w:rsidP="000A0C46">
                <w:pPr>
                  <w:rPr>
                    <w:rFonts w:ascii="Myriad Pro Light" w:hAnsi="Myriad Pro Light" w:cs="Times New Roman"/>
                    <w:b/>
                    <w:sz w:val="20"/>
                    <w:szCs w:val="20"/>
                  </w:rPr>
                </w:pPr>
                <w:r w:rsidRPr="00C852D0">
                  <w:rPr>
                    <w:rFonts w:ascii="Myriad Pro Light" w:hAnsi="Myriad Pro Light" w:cs="Aharoni"/>
                    <w:b/>
                    <w:sz w:val="20"/>
                    <w:szCs w:val="20"/>
                  </w:rPr>
                  <w:t>-</w:t>
                </w:r>
              </w:p>
            </w:sdtContent>
          </w:sdt>
        </w:tc>
      </w:tr>
      <w:tr w:rsidR="00C852D0" w:rsidRPr="00C852D0" w14:paraId="63B897CD" w14:textId="77777777" w:rsidTr="00C852D0">
        <w:tc>
          <w:tcPr>
            <w:tcW w:w="3118" w:type="dxa"/>
            <w:tcBorders>
              <w:top w:val="single" w:sz="4" w:space="0" w:color="auto"/>
              <w:left w:val="single" w:sz="4" w:space="0" w:color="auto"/>
              <w:bottom w:val="single" w:sz="4" w:space="0" w:color="auto"/>
              <w:right w:val="single" w:sz="4" w:space="0" w:color="auto"/>
            </w:tcBorders>
          </w:tcPr>
          <w:p w14:paraId="31B3C242" w14:textId="77777777" w:rsidR="00C852D0" w:rsidRPr="00C852D0" w:rsidRDefault="00C852D0" w:rsidP="00C852D0">
            <w:pPr>
              <w:pStyle w:val="ListParagraph"/>
              <w:numPr>
                <w:ilvl w:val="0"/>
                <w:numId w:val="2"/>
              </w:numPr>
              <w:spacing w:after="0" w:line="240" w:lineRule="auto"/>
              <w:ind w:left="313" w:hanging="313"/>
              <w:jc w:val="both"/>
              <w:rPr>
                <w:rFonts w:ascii="Myriad Pro Light" w:hAnsi="Myriad Pro Light" w:cs="Times New Roman"/>
                <w:sz w:val="18"/>
                <w:szCs w:val="18"/>
              </w:rPr>
            </w:pPr>
            <w:r w:rsidRPr="00C852D0">
              <w:rPr>
                <w:rFonts w:ascii="Myriad Pro Light" w:hAnsi="Myriad Pro Light" w:cs="Times New Roman"/>
                <w:sz w:val="18"/>
                <w:szCs w:val="18"/>
              </w:rPr>
              <w:t>Emission allowances, consisting of any units recognised for compliance with the requirements of Directive 2003/87/EC (Emissions Trading Scheme).</w:t>
            </w:r>
          </w:p>
        </w:tc>
        <w:tc>
          <w:tcPr>
            <w:tcW w:w="571"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22460849"/>
              <w14:checkbox>
                <w14:checked w14:val="0"/>
                <w14:checkedState w14:val="0050" w14:font="Wingdings 2"/>
                <w14:uncheckedState w14:val="002D" w14:font="Aharoni"/>
              </w14:checkbox>
            </w:sdtPr>
            <w:sdtEndPr/>
            <w:sdtContent>
              <w:p w14:paraId="583024B5"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4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300881041"/>
              <w14:checkbox>
                <w14:checked w14:val="0"/>
                <w14:checkedState w14:val="0050" w14:font="Wingdings 2"/>
                <w14:uncheckedState w14:val="002D" w14:font="Aharoni"/>
              </w14:checkbox>
            </w:sdtPr>
            <w:sdtEndPr/>
            <w:sdtContent>
              <w:p w14:paraId="49FD1F93"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4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670937237"/>
              <w14:checkbox>
                <w14:checked w14:val="0"/>
                <w14:checkedState w14:val="0050" w14:font="Wingdings 2"/>
                <w14:uncheckedState w14:val="002D" w14:font="Aharoni"/>
              </w14:checkbox>
            </w:sdtPr>
            <w:sdtEndPr/>
            <w:sdtContent>
              <w:p w14:paraId="0EB132DB"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5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792480376"/>
              <w14:checkbox>
                <w14:checked w14:val="0"/>
                <w14:checkedState w14:val="0050" w14:font="Wingdings 2"/>
                <w14:uncheckedState w14:val="002D" w14:font="Aharoni"/>
              </w14:checkbox>
            </w:sdtPr>
            <w:sdtEndPr/>
            <w:sdtContent>
              <w:p w14:paraId="3EF8B6FA"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3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72852774"/>
              <w14:checkbox>
                <w14:checked w14:val="0"/>
                <w14:checkedState w14:val="0050" w14:font="Wingdings 2"/>
                <w14:uncheckedState w14:val="002D" w14:font="Aharoni"/>
              </w14:checkbox>
            </w:sdtPr>
            <w:sdtEndPr/>
            <w:sdtContent>
              <w:p w14:paraId="6690703B"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3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774698335"/>
              <w14:checkbox>
                <w14:checked w14:val="0"/>
                <w14:checkedState w14:val="0050" w14:font="Wingdings 2"/>
                <w14:uncheckedState w14:val="002D" w14:font="Aharoni"/>
              </w14:checkbox>
            </w:sdtPr>
            <w:sdtEndPr/>
            <w:sdtContent>
              <w:p w14:paraId="4E2E785A"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2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745379560"/>
              <w14:checkbox>
                <w14:checked w14:val="0"/>
                <w14:checkedState w14:val="0050" w14:font="Wingdings 2"/>
                <w14:uncheckedState w14:val="002D" w14:font="Aharoni"/>
              </w14:checkbox>
            </w:sdtPr>
            <w:sdtEndPr/>
            <w:sdtContent>
              <w:p w14:paraId="67CBE444"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31"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444379493"/>
              <w14:checkbox>
                <w14:checked w14:val="0"/>
                <w14:checkedState w14:val="0050" w14:font="Wingdings 2"/>
                <w14:uncheckedState w14:val="002D" w14:font="Aharoni"/>
              </w14:checkbox>
            </w:sdtPr>
            <w:sdtEndPr/>
            <w:sdtContent>
              <w:p w14:paraId="14010129"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5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992249148"/>
              <w14:checkbox>
                <w14:checked w14:val="0"/>
                <w14:checkedState w14:val="0050" w14:font="Wingdings 2"/>
                <w14:uncheckedState w14:val="002D" w14:font="Aharoni"/>
              </w14:checkbox>
            </w:sdtPr>
            <w:sdtEndPr/>
            <w:sdtContent>
              <w:p w14:paraId="0596506C"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6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600017708"/>
              <w14:checkbox>
                <w14:checked w14:val="0"/>
                <w14:checkedState w14:val="0050" w14:font="Wingdings 2"/>
                <w14:uncheckedState w14:val="002D" w14:font="Aharoni"/>
              </w14:checkbox>
            </w:sdtPr>
            <w:sdtEndPr/>
            <w:sdtContent>
              <w:p w14:paraId="7298007F"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17"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347055279"/>
              <w14:checkbox>
                <w14:checked w14:val="0"/>
                <w14:checkedState w14:val="0050" w14:font="Wingdings 2"/>
                <w14:uncheckedState w14:val="002D" w14:font="Aharoni"/>
              </w14:checkbox>
            </w:sdtPr>
            <w:sdtEndPr/>
            <w:sdtContent>
              <w:p w14:paraId="4C57E9FE" w14:textId="77777777" w:rsidR="00C852D0" w:rsidRPr="00C852D0" w:rsidRDefault="00C852D0" w:rsidP="000A0C46">
                <w:pPr>
                  <w:rPr>
                    <w:rFonts w:ascii="Myriad Pro Light" w:hAnsi="Myriad Pro Light" w:cs="Times New Roman"/>
                    <w:b/>
                    <w:sz w:val="20"/>
                    <w:szCs w:val="20"/>
                  </w:rPr>
                </w:pPr>
                <w:r w:rsidRPr="00C852D0">
                  <w:rPr>
                    <w:rFonts w:ascii="Myriad Pro Light" w:hAnsi="Myriad Pro Light" w:cs="Aharoni"/>
                    <w:b/>
                    <w:sz w:val="20"/>
                    <w:szCs w:val="20"/>
                  </w:rPr>
                  <w:t>-</w:t>
                </w:r>
              </w:p>
            </w:sdtContent>
          </w:sdt>
        </w:tc>
      </w:tr>
      <w:tr w:rsidR="00C852D0" w:rsidRPr="00C852D0" w14:paraId="0CBDDEA2" w14:textId="77777777" w:rsidTr="00C852D0">
        <w:tc>
          <w:tcPr>
            <w:tcW w:w="3118" w:type="dxa"/>
            <w:tcBorders>
              <w:top w:val="single" w:sz="4" w:space="0" w:color="auto"/>
              <w:left w:val="single" w:sz="4" w:space="0" w:color="auto"/>
              <w:bottom w:val="single" w:sz="4" w:space="0" w:color="auto"/>
              <w:right w:val="single" w:sz="4" w:space="0" w:color="auto"/>
            </w:tcBorders>
          </w:tcPr>
          <w:p w14:paraId="3BA48E35" w14:textId="77777777" w:rsidR="00C852D0" w:rsidRPr="00C852D0" w:rsidRDefault="00C852D0" w:rsidP="00C852D0">
            <w:pPr>
              <w:pStyle w:val="ListParagraph"/>
              <w:numPr>
                <w:ilvl w:val="0"/>
                <w:numId w:val="2"/>
              </w:numPr>
              <w:spacing w:after="0" w:line="240" w:lineRule="auto"/>
              <w:ind w:left="313" w:hanging="313"/>
              <w:jc w:val="both"/>
              <w:rPr>
                <w:rFonts w:ascii="Myriad Pro Light" w:hAnsi="Myriad Pro Light" w:cs="Times New Roman"/>
                <w:sz w:val="18"/>
                <w:szCs w:val="18"/>
              </w:rPr>
            </w:pPr>
            <w:r w:rsidRPr="00C852D0">
              <w:rPr>
                <w:rFonts w:ascii="Myriad Pro Light" w:hAnsi="Myriad Pro Light" w:cs="Times New Roman"/>
                <w:sz w:val="18"/>
                <w:szCs w:val="18"/>
              </w:rPr>
              <w:t>Foreign exchange acquired or held for investment purpose</w:t>
            </w:r>
          </w:p>
        </w:tc>
        <w:tc>
          <w:tcPr>
            <w:tcW w:w="571"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620195507"/>
              <w14:checkbox>
                <w14:checked w14:val="0"/>
                <w14:checkedState w14:val="0050" w14:font="Wingdings 2"/>
                <w14:uncheckedState w14:val="002D" w14:font="Aharoni"/>
              </w14:checkbox>
            </w:sdtPr>
            <w:sdtEndPr/>
            <w:sdtContent>
              <w:p w14:paraId="32F04EF6"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4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165466362"/>
              <w14:checkbox>
                <w14:checked w14:val="0"/>
                <w14:checkedState w14:val="0050" w14:font="Wingdings 2"/>
                <w14:uncheckedState w14:val="002D" w14:font="Aharoni"/>
              </w14:checkbox>
            </w:sdtPr>
            <w:sdtEndPr/>
            <w:sdtContent>
              <w:p w14:paraId="481206B0"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4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432564815"/>
              <w14:checkbox>
                <w14:checked w14:val="0"/>
                <w14:checkedState w14:val="0050" w14:font="Wingdings 2"/>
                <w14:uncheckedState w14:val="002D" w14:font="Aharoni"/>
              </w14:checkbox>
            </w:sdtPr>
            <w:sdtEndPr/>
            <w:sdtContent>
              <w:p w14:paraId="7697672D"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5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425036379"/>
              <w14:checkbox>
                <w14:checked w14:val="0"/>
                <w14:checkedState w14:val="0050" w14:font="Wingdings 2"/>
                <w14:uncheckedState w14:val="002D" w14:font="Aharoni"/>
              </w14:checkbox>
            </w:sdtPr>
            <w:sdtEndPr/>
            <w:sdtContent>
              <w:p w14:paraId="295E1000"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3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71090906"/>
              <w14:checkbox>
                <w14:checked w14:val="0"/>
                <w14:checkedState w14:val="0050" w14:font="Wingdings 2"/>
                <w14:uncheckedState w14:val="002D" w14:font="Aharoni"/>
              </w14:checkbox>
            </w:sdtPr>
            <w:sdtEndPr/>
            <w:sdtContent>
              <w:p w14:paraId="1898A426"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3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68656807"/>
              <w14:checkbox>
                <w14:checked w14:val="0"/>
                <w14:checkedState w14:val="0050" w14:font="Wingdings 2"/>
                <w14:uncheckedState w14:val="002D" w14:font="Aharoni"/>
              </w14:checkbox>
            </w:sdtPr>
            <w:sdtEndPr/>
            <w:sdtContent>
              <w:p w14:paraId="32DDF89B"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2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011689521"/>
              <w14:checkbox>
                <w14:checked w14:val="0"/>
                <w14:checkedState w14:val="0050" w14:font="Wingdings 2"/>
                <w14:uncheckedState w14:val="002D" w14:font="Aharoni"/>
              </w14:checkbox>
            </w:sdtPr>
            <w:sdtEndPr/>
            <w:sdtContent>
              <w:p w14:paraId="089731FF"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31"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926698479"/>
              <w14:checkbox>
                <w14:checked w14:val="0"/>
                <w14:checkedState w14:val="0050" w14:font="Wingdings 2"/>
                <w14:uncheckedState w14:val="002D" w14:font="Aharoni"/>
              </w14:checkbox>
            </w:sdtPr>
            <w:sdtEndPr/>
            <w:sdtContent>
              <w:p w14:paraId="2B65B564"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5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994140497"/>
              <w14:checkbox>
                <w14:checked w14:val="0"/>
                <w14:checkedState w14:val="0050" w14:font="Wingdings 2"/>
                <w14:uncheckedState w14:val="002D" w14:font="Aharoni"/>
              </w14:checkbox>
            </w:sdtPr>
            <w:sdtEndPr/>
            <w:sdtContent>
              <w:p w14:paraId="77EC882E"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6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443432439"/>
              <w14:checkbox>
                <w14:checked w14:val="0"/>
                <w14:checkedState w14:val="0050" w14:font="Wingdings 2"/>
                <w14:uncheckedState w14:val="002D" w14:font="Aharoni"/>
              </w14:checkbox>
            </w:sdtPr>
            <w:sdtEndPr/>
            <w:sdtContent>
              <w:p w14:paraId="48313828"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17"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157452970"/>
              <w14:checkbox>
                <w14:checked w14:val="0"/>
                <w14:checkedState w14:val="0050" w14:font="Wingdings 2"/>
                <w14:uncheckedState w14:val="002D" w14:font="Aharoni"/>
              </w14:checkbox>
            </w:sdtPr>
            <w:sdtEndPr/>
            <w:sdtContent>
              <w:p w14:paraId="234442A8" w14:textId="77777777" w:rsidR="00C852D0" w:rsidRPr="00C852D0" w:rsidRDefault="00C852D0" w:rsidP="000A0C46">
                <w:pPr>
                  <w:rPr>
                    <w:rFonts w:ascii="Myriad Pro Light" w:hAnsi="Myriad Pro Light" w:cs="Times New Roman"/>
                    <w:b/>
                    <w:sz w:val="20"/>
                    <w:szCs w:val="20"/>
                  </w:rPr>
                </w:pPr>
                <w:r w:rsidRPr="00C852D0">
                  <w:rPr>
                    <w:rFonts w:ascii="Myriad Pro Light" w:hAnsi="Myriad Pro Light" w:cs="Aharoni"/>
                    <w:b/>
                    <w:sz w:val="20"/>
                    <w:szCs w:val="20"/>
                  </w:rPr>
                  <w:t>-</w:t>
                </w:r>
              </w:p>
            </w:sdtContent>
          </w:sdt>
        </w:tc>
      </w:tr>
    </w:tbl>
    <w:p w14:paraId="4355D6EE" w14:textId="21667C2B" w:rsidR="00C852D0" w:rsidRPr="00C852D0" w:rsidRDefault="00C852D0" w:rsidP="00C852D0">
      <w:pPr>
        <w:rPr>
          <w:rFonts w:ascii="Myriad Pro Light" w:hAnsi="Myriad Pro Light" w:cs="Times New Roman"/>
          <w:b/>
          <w:sz w:val="20"/>
          <w:szCs w:val="20"/>
        </w:rPr>
      </w:pPr>
    </w:p>
    <w:p w14:paraId="4F234B4A" w14:textId="77777777" w:rsidR="00C852D0" w:rsidRPr="00C852D0" w:rsidRDefault="00C852D0" w:rsidP="00C852D0">
      <w:pPr>
        <w:ind w:left="284"/>
        <w:rPr>
          <w:rFonts w:ascii="Myriad Pro Light" w:hAnsi="Myriad Pro Light" w:cs="Times New Roman"/>
          <w:b/>
          <w:sz w:val="20"/>
          <w:szCs w:val="20"/>
        </w:rPr>
      </w:pPr>
      <w:r w:rsidRPr="00C852D0">
        <w:rPr>
          <w:rFonts w:ascii="Myriad Pro Light" w:hAnsi="Myriad Pro Light" w:cs="Times New Roman"/>
          <w:b/>
          <w:sz w:val="20"/>
          <w:szCs w:val="20"/>
        </w:rPr>
        <w:t>Please tick the appropriate boxes to show the nature of the clients serviced by the licensed entity:</w:t>
      </w:r>
    </w:p>
    <w:tbl>
      <w:tblPr>
        <w:tblStyle w:val="TableGrid"/>
        <w:tblW w:w="9246" w:type="dxa"/>
        <w:tblInd w:w="279" w:type="dxa"/>
        <w:tblLook w:val="04A0" w:firstRow="1" w:lastRow="0" w:firstColumn="1" w:lastColumn="0" w:noHBand="0" w:noVBand="1"/>
      </w:tblPr>
      <w:tblGrid>
        <w:gridCol w:w="3118"/>
        <w:gridCol w:w="565"/>
        <w:gridCol w:w="565"/>
        <w:gridCol w:w="565"/>
        <w:gridCol w:w="453"/>
        <w:gridCol w:w="565"/>
        <w:gridCol w:w="565"/>
        <w:gridCol w:w="704"/>
        <w:gridCol w:w="843"/>
        <w:gridCol w:w="453"/>
        <w:gridCol w:w="850"/>
      </w:tblGrid>
      <w:tr w:rsidR="00C852D0" w:rsidRPr="00C852D0" w14:paraId="79379DF3" w14:textId="77777777" w:rsidTr="00C852D0">
        <w:trPr>
          <w:cantSplit/>
          <w:trHeight w:val="1759"/>
        </w:trPr>
        <w:tc>
          <w:tcPr>
            <w:tcW w:w="3118" w:type="dxa"/>
            <w:tcBorders>
              <w:top w:val="single" w:sz="4" w:space="0" w:color="auto"/>
              <w:left w:val="single" w:sz="4" w:space="0" w:color="auto"/>
              <w:bottom w:val="single" w:sz="4" w:space="0" w:color="auto"/>
              <w:right w:val="single" w:sz="4" w:space="0" w:color="auto"/>
            </w:tcBorders>
          </w:tcPr>
          <w:p w14:paraId="180C4621" w14:textId="77777777" w:rsidR="00C852D0" w:rsidRPr="00C852D0" w:rsidRDefault="00C852D0" w:rsidP="000A0C46">
            <w:pPr>
              <w:pStyle w:val="ListParagraph"/>
              <w:ind w:left="0"/>
              <w:rPr>
                <w:rFonts w:ascii="Myriad Pro Light" w:hAnsi="Myriad Pro Light" w:cs="Times New Roman"/>
                <w:sz w:val="20"/>
                <w:szCs w:val="20"/>
              </w:rPr>
            </w:pPr>
          </w:p>
        </w:tc>
        <w:tc>
          <w:tcPr>
            <w:tcW w:w="565" w:type="dxa"/>
            <w:tcBorders>
              <w:top w:val="single" w:sz="4" w:space="0" w:color="auto"/>
              <w:left w:val="single" w:sz="4" w:space="0" w:color="auto"/>
              <w:bottom w:val="single" w:sz="4" w:space="0" w:color="auto"/>
              <w:right w:val="single" w:sz="4" w:space="0" w:color="auto"/>
            </w:tcBorders>
            <w:textDirection w:val="btLr"/>
            <w:vAlign w:val="center"/>
            <w:hideMark/>
          </w:tcPr>
          <w:p w14:paraId="29EB1736" w14:textId="77777777" w:rsidR="00C852D0" w:rsidRPr="00C852D0" w:rsidRDefault="00C852D0" w:rsidP="000A0C46">
            <w:pPr>
              <w:pStyle w:val="ListParagraph"/>
              <w:ind w:left="0" w:right="113"/>
              <w:jc w:val="center"/>
              <w:rPr>
                <w:rFonts w:ascii="Myriad Pro Light" w:hAnsi="Myriad Pro Light" w:cs="Times New Roman"/>
                <w:sz w:val="16"/>
                <w:szCs w:val="16"/>
              </w:rPr>
            </w:pPr>
            <w:r w:rsidRPr="00C852D0">
              <w:rPr>
                <w:rFonts w:ascii="Myriad Pro Light" w:hAnsi="Myriad Pro Light" w:cs="Times New Roman"/>
                <w:sz w:val="16"/>
                <w:szCs w:val="16"/>
              </w:rPr>
              <w:t>Dealing on own account</w:t>
            </w:r>
          </w:p>
        </w:tc>
        <w:tc>
          <w:tcPr>
            <w:tcW w:w="565" w:type="dxa"/>
            <w:tcBorders>
              <w:top w:val="single" w:sz="4" w:space="0" w:color="auto"/>
              <w:left w:val="single" w:sz="4" w:space="0" w:color="auto"/>
              <w:bottom w:val="single" w:sz="4" w:space="0" w:color="auto"/>
              <w:right w:val="single" w:sz="4" w:space="0" w:color="auto"/>
            </w:tcBorders>
            <w:textDirection w:val="btLr"/>
            <w:vAlign w:val="center"/>
          </w:tcPr>
          <w:p w14:paraId="3AE64770" w14:textId="77777777" w:rsidR="00C852D0" w:rsidRPr="00C852D0" w:rsidRDefault="00C852D0" w:rsidP="000A0C46">
            <w:pPr>
              <w:pStyle w:val="ListParagraph"/>
              <w:ind w:left="0" w:right="113"/>
              <w:jc w:val="center"/>
              <w:rPr>
                <w:rFonts w:ascii="Myriad Pro Light" w:hAnsi="Myriad Pro Light" w:cs="Times New Roman"/>
                <w:sz w:val="16"/>
                <w:szCs w:val="16"/>
              </w:rPr>
            </w:pPr>
            <w:r w:rsidRPr="00C852D0">
              <w:rPr>
                <w:rFonts w:ascii="Myriad Pro Light" w:hAnsi="Myriad Pro Light" w:cs="Times New Roman"/>
                <w:sz w:val="16"/>
                <w:szCs w:val="16"/>
              </w:rPr>
              <w:t xml:space="preserve">Execution of orders on behalf of other persons </w:t>
            </w:r>
          </w:p>
        </w:tc>
        <w:tc>
          <w:tcPr>
            <w:tcW w:w="565" w:type="dxa"/>
            <w:tcBorders>
              <w:top w:val="single" w:sz="4" w:space="0" w:color="auto"/>
              <w:left w:val="single" w:sz="4" w:space="0" w:color="auto"/>
              <w:bottom w:val="single" w:sz="4" w:space="0" w:color="auto"/>
              <w:right w:val="single" w:sz="4" w:space="0" w:color="auto"/>
            </w:tcBorders>
            <w:textDirection w:val="btLr"/>
            <w:vAlign w:val="center"/>
          </w:tcPr>
          <w:p w14:paraId="2F4F5ED8" w14:textId="77777777" w:rsidR="00C852D0" w:rsidRPr="00C852D0" w:rsidRDefault="00C852D0" w:rsidP="000A0C46">
            <w:pPr>
              <w:pStyle w:val="ListParagraph"/>
              <w:ind w:left="0" w:right="113"/>
              <w:jc w:val="center"/>
              <w:rPr>
                <w:rFonts w:ascii="Myriad Pro Light" w:hAnsi="Myriad Pro Light" w:cs="Times New Roman"/>
                <w:sz w:val="16"/>
                <w:szCs w:val="16"/>
              </w:rPr>
            </w:pPr>
            <w:r w:rsidRPr="00C852D0">
              <w:rPr>
                <w:rFonts w:ascii="Myriad Pro Light" w:hAnsi="Myriad Pro Light" w:cs="Times New Roman"/>
                <w:sz w:val="16"/>
                <w:szCs w:val="16"/>
              </w:rPr>
              <w:t>Reception and Transmission of Orders</w:t>
            </w:r>
          </w:p>
        </w:tc>
        <w:tc>
          <w:tcPr>
            <w:tcW w:w="453" w:type="dxa"/>
            <w:tcBorders>
              <w:top w:val="single" w:sz="4" w:space="0" w:color="auto"/>
              <w:left w:val="single" w:sz="4" w:space="0" w:color="auto"/>
              <w:bottom w:val="single" w:sz="4" w:space="0" w:color="auto"/>
              <w:right w:val="single" w:sz="4" w:space="0" w:color="auto"/>
            </w:tcBorders>
            <w:textDirection w:val="btLr"/>
            <w:vAlign w:val="center"/>
          </w:tcPr>
          <w:p w14:paraId="12F63F11" w14:textId="77777777" w:rsidR="00C852D0" w:rsidRPr="00C852D0" w:rsidRDefault="00C852D0" w:rsidP="000A0C46">
            <w:pPr>
              <w:pStyle w:val="ListParagraph"/>
              <w:ind w:left="0" w:right="113"/>
              <w:jc w:val="center"/>
              <w:rPr>
                <w:rFonts w:ascii="Myriad Pro Light" w:hAnsi="Myriad Pro Light" w:cs="Times New Roman"/>
                <w:sz w:val="16"/>
                <w:szCs w:val="16"/>
              </w:rPr>
            </w:pPr>
            <w:r w:rsidRPr="00C852D0">
              <w:rPr>
                <w:rFonts w:ascii="Myriad Pro Light" w:hAnsi="Myriad Pro Light" w:cs="Times New Roman"/>
                <w:sz w:val="16"/>
                <w:szCs w:val="16"/>
              </w:rPr>
              <w:t xml:space="preserve">Management </w:t>
            </w:r>
          </w:p>
        </w:tc>
        <w:tc>
          <w:tcPr>
            <w:tcW w:w="565" w:type="dxa"/>
            <w:tcBorders>
              <w:top w:val="single" w:sz="4" w:space="0" w:color="auto"/>
              <w:left w:val="single" w:sz="4" w:space="0" w:color="auto"/>
              <w:bottom w:val="single" w:sz="4" w:space="0" w:color="auto"/>
              <w:right w:val="single" w:sz="4" w:space="0" w:color="auto"/>
            </w:tcBorders>
            <w:textDirection w:val="btLr"/>
            <w:vAlign w:val="center"/>
          </w:tcPr>
          <w:p w14:paraId="0BDE244E" w14:textId="77777777" w:rsidR="00C852D0" w:rsidRPr="00C852D0" w:rsidRDefault="00C852D0" w:rsidP="000A0C46">
            <w:pPr>
              <w:pStyle w:val="ListParagraph"/>
              <w:ind w:left="0" w:right="113"/>
              <w:jc w:val="center"/>
              <w:rPr>
                <w:rFonts w:ascii="Myriad Pro Light" w:hAnsi="Myriad Pro Light" w:cs="Times New Roman"/>
                <w:sz w:val="16"/>
                <w:szCs w:val="16"/>
              </w:rPr>
            </w:pPr>
            <w:r w:rsidRPr="00C852D0">
              <w:rPr>
                <w:rFonts w:ascii="Myriad Pro Light" w:hAnsi="Myriad Pro Light" w:cs="Times New Roman"/>
                <w:sz w:val="16"/>
                <w:szCs w:val="16"/>
              </w:rPr>
              <w:t>Investment Advice</w:t>
            </w:r>
          </w:p>
        </w:tc>
        <w:tc>
          <w:tcPr>
            <w:tcW w:w="565" w:type="dxa"/>
            <w:tcBorders>
              <w:top w:val="single" w:sz="4" w:space="0" w:color="auto"/>
              <w:left w:val="single" w:sz="4" w:space="0" w:color="auto"/>
              <w:bottom w:val="single" w:sz="4" w:space="0" w:color="auto"/>
              <w:right w:val="single" w:sz="4" w:space="0" w:color="auto"/>
            </w:tcBorders>
            <w:textDirection w:val="btLr"/>
            <w:vAlign w:val="center"/>
          </w:tcPr>
          <w:p w14:paraId="64236F7E" w14:textId="77777777" w:rsidR="00C852D0" w:rsidRPr="00C852D0" w:rsidRDefault="00C852D0" w:rsidP="000A0C46">
            <w:pPr>
              <w:pStyle w:val="ListParagraph"/>
              <w:ind w:left="0" w:right="113"/>
              <w:jc w:val="center"/>
              <w:rPr>
                <w:rFonts w:ascii="Myriad Pro Light" w:hAnsi="Myriad Pro Light" w:cs="Times New Roman"/>
                <w:sz w:val="16"/>
                <w:szCs w:val="16"/>
              </w:rPr>
            </w:pPr>
            <w:r w:rsidRPr="00C852D0">
              <w:rPr>
                <w:rFonts w:ascii="Myriad Pro Light" w:hAnsi="Myriad Pro Light" w:cs="Times New Roman"/>
                <w:sz w:val="16"/>
                <w:szCs w:val="16"/>
              </w:rPr>
              <w:t>Nominee</w:t>
            </w:r>
          </w:p>
        </w:tc>
        <w:tc>
          <w:tcPr>
            <w:tcW w:w="704" w:type="dxa"/>
            <w:tcBorders>
              <w:top w:val="single" w:sz="4" w:space="0" w:color="auto"/>
              <w:left w:val="single" w:sz="4" w:space="0" w:color="auto"/>
              <w:bottom w:val="single" w:sz="4" w:space="0" w:color="auto"/>
              <w:right w:val="single" w:sz="4" w:space="0" w:color="auto"/>
            </w:tcBorders>
            <w:textDirection w:val="btLr"/>
            <w:vAlign w:val="center"/>
          </w:tcPr>
          <w:p w14:paraId="3E792697" w14:textId="77777777" w:rsidR="00C852D0" w:rsidRPr="00C852D0" w:rsidRDefault="00C852D0" w:rsidP="000A0C46">
            <w:pPr>
              <w:pStyle w:val="ListParagraph"/>
              <w:ind w:left="0" w:right="113"/>
              <w:jc w:val="center"/>
              <w:rPr>
                <w:rFonts w:ascii="Myriad Pro Light" w:hAnsi="Myriad Pro Light" w:cs="Times New Roman"/>
                <w:sz w:val="16"/>
                <w:szCs w:val="16"/>
              </w:rPr>
            </w:pPr>
            <w:r w:rsidRPr="00C852D0">
              <w:rPr>
                <w:rFonts w:ascii="Myriad Pro Light" w:hAnsi="Myriad Pro Light" w:cs="Times New Roman"/>
                <w:sz w:val="16"/>
                <w:szCs w:val="16"/>
              </w:rPr>
              <w:t>Placing of instruments without a firm commitment basis</w:t>
            </w:r>
          </w:p>
        </w:tc>
        <w:tc>
          <w:tcPr>
            <w:tcW w:w="843" w:type="dxa"/>
            <w:tcBorders>
              <w:top w:val="single" w:sz="4" w:space="0" w:color="auto"/>
              <w:left w:val="single" w:sz="4" w:space="0" w:color="auto"/>
              <w:bottom w:val="single" w:sz="4" w:space="0" w:color="auto"/>
              <w:right w:val="single" w:sz="4" w:space="0" w:color="auto"/>
            </w:tcBorders>
            <w:textDirection w:val="btLr"/>
            <w:vAlign w:val="center"/>
          </w:tcPr>
          <w:p w14:paraId="48CA4553" w14:textId="77777777" w:rsidR="00C852D0" w:rsidRPr="00C852D0" w:rsidRDefault="00C852D0" w:rsidP="000A0C46">
            <w:pPr>
              <w:pStyle w:val="ListParagraph"/>
              <w:ind w:left="0" w:right="113"/>
              <w:jc w:val="center"/>
              <w:rPr>
                <w:rFonts w:ascii="Myriad Pro Light" w:hAnsi="Myriad Pro Light" w:cs="Times New Roman"/>
                <w:sz w:val="16"/>
                <w:szCs w:val="16"/>
              </w:rPr>
            </w:pPr>
            <w:r w:rsidRPr="00C852D0">
              <w:rPr>
                <w:rFonts w:ascii="Myriad Pro Light" w:hAnsi="Myriad Pro Light" w:cs="Times New Roman"/>
                <w:sz w:val="16"/>
                <w:szCs w:val="16"/>
              </w:rPr>
              <w:t>Underwriting/placing of instruments on a firm commitment basis</w:t>
            </w:r>
          </w:p>
        </w:tc>
        <w:tc>
          <w:tcPr>
            <w:tcW w:w="453" w:type="dxa"/>
            <w:tcBorders>
              <w:top w:val="single" w:sz="4" w:space="0" w:color="auto"/>
              <w:left w:val="single" w:sz="4" w:space="0" w:color="auto"/>
              <w:bottom w:val="single" w:sz="4" w:space="0" w:color="auto"/>
              <w:right w:val="single" w:sz="4" w:space="0" w:color="auto"/>
            </w:tcBorders>
            <w:textDirection w:val="btLr"/>
            <w:vAlign w:val="center"/>
          </w:tcPr>
          <w:p w14:paraId="12D24C29" w14:textId="77777777" w:rsidR="00C852D0" w:rsidRPr="00C852D0" w:rsidRDefault="00C852D0" w:rsidP="000A0C46">
            <w:pPr>
              <w:pStyle w:val="ListParagraph"/>
              <w:ind w:left="0" w:right="113"/>
              <w:jc w:val="center"/>
              <w:rPr>
                <w:rFonts w:ascii="Myriad Pro Light" w:hAnsi="Myriad Pro Light" w:cs="Times New Roman"/>
                <w:sz w:val="16"/>
                <w:szCs w:val="16"/>
              </w:rPr>
            </w:pPr>
            <w:r w:rsidRPr="00C852D0">
              <w:rPr>
                <w:rFonts w:ascii="Myriad Pro Light" w:hAnsi="Myriad Pro Light" w:cs="Times New Roman"/>
                <w:sz w:val="16"/>
                <w:szCs w:val="16"/>
              </w:rPr>
              <w:t xml:space="preserve">Trustee/Custody </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28C06D8E" w14:textId="77777777" w:rsidR="00C852D0" w:rsidRPr="00C852D0" w:rsidRDefault="00C852D0" w:rsidP="000A0C46">
            <w:pPr>
              <w:pStyle w:val="ListParagraph"/>
              <w:ind w:left="0" w:right="113"/>
              <w:jc w:val="center"/>
              <w:rPr>
                <w:rFonts w:ascii="Myriad Pro Light" w:hAnsi="Myriad Pro Light" w:cs="Times New Roman"/>
                <w:sz w:val="16"/>
                <w:szCs w:val="16"/>
              </w:rPr>
            </w:pPr>
            <w:r w:rsidRPr="00C852D0">
              <w:rPr>
                <w:rFonts w:ascii="Myriad Pro Light" w:hAnsi="Myriad Pro Light" w:cs="Times New Roman"/>
                <w:sz w:val="16"/>
                <w:szCs w:val="16"/>
              </w:rPr>
              <w:t xml:space="preserve">Operation of a Multilateral Trading Facility </w:t>
            </w:r>
          </w:p>
        </w:tc>
      </w:tr>
      <w:tr w:rsidR="00C852D0" w:rsidRPr="00C852D0" w14:paraId="3AA4A48C" w14:textId="77777777" w:rsidTr="00C852D0">
        <w:tc>
          <w:tcPr>
            <w:tcW w:w="3118" w:type="dxa"/>
            <w:tcBorders>
              <w:top w:val="single" w:sz="4" w:space="0" w:color="auto"/>
              <w:left w:val="single" w:sz="4" w:space="0" w:color="auto"/>
              <w:bottom w:val="single" w:sz="4" w:space="0" w:color="auto"/>
              <w:right w:val="single" w:sz="4" w:space="0" w:color="auto"/>
            </w:tcBorders>
          </w:tcPr>
          <w:p w14:paraId="65B36A69" w14:textId="77777777" w:rsidR="00C852D0" w:rsidRPr="00C852D0" w:rsidRDefault="00C852D0" w:rsidP="000A0C46">
            <w:pPr>
              <w:jc w:val="both"/>
              <w:rPr>
                <w:rFonts w:ascii="Myriad Pro Light" w:hAnsi="Myriad Pro Light" w:cs="Times New Roman"/>
                <w:sz w:val="18"/>
                <w:szCs w:val="18"/>
              </w:rPr>
            </w:pPr>
            <w:r w:rsidRPr="00C852D0">
              <w:rPr>
                <w:rFonts w:ascii="Myriad Pro Light" w:hAnsi="Myriad Pro Light" w:cs="Times New Roman"/>
                <w:sz w:val="18"/>
                <w:szCs w:val="18"/>
              </w:rPr>
              <w:t>Retail Clients</w:t>
            </w:r>
          </w:p>
        </w:tc>
        <w:tc>
          <w:tcPr>
            <w:tcW w:w="565" w:type="dxa"/>
            <w:tcBorders>
              <w:top w:val="single" w:sz="4" w:space="0" w:color="auto"/>
              <w:left w:val="single" w:sz="4" w:space="0" w:color="auto"/>
              <w:bottom w:val="single" w:sz="4" w:space="0" w:color="auto"/>
              <w:right w:val="single" w:sz="4" w:space="0" w:color="auto"/>
            </w:tcBorders>
            <w:hideMark/>
          </w:tcPr>
          <w:sdt>
            <w:sdtPr>
              <w:rPr>
                <w:rFonts w:ascii="Myriad Pro Light" w:hAnsi="Myriad Pro Light" w:cs="Times New Roman"/>
                <w:b/>
                <w:sz w:val="20"/>
                <w:szCs w:val="20"/>
              </w:rPr>
              <w:id w:val="1433088238"/>
              <w14:checkbox>
                <w14:checked w14:val="0"/>
                <w14:checkedState w14:val="0050" w14:font="Wingdings 2"/>
                <w14:uncheckedState w14:val="002D" w14:font="Aharoni"/>
              </w14:checkbox>
            </w:sdtPr>
            <w:sdtEndPr/>
            <w:sdtContent>
              <w:p w14:paraId="2F063728"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65"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748920778"/>
              <w14:checkbox>
                <w14:checked w14:val="0"/>
                <w14:checkedState w14:val="0050" w14:font="Wingdings 2"/>
                <w14:uncheckedState w14:val="002D" w14:font="Aharoni"/>
              </w14:checkbox>
            </w:sdtPr>
            <w:sdtEndPr/>
            <w:sdtContent>
              <w:p w14:paraId="1C7EBA6C"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65"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798069514"/>
              <w14:checkbox>
                <w14:checked w14:val="0"/>
                <w14:checkedState w14:val="0050" w14:font="Wingdings 2"/>
                <w14:uncheckedState w14:val="002D" w14:font="Aharoni"/>
              </w14:checkbox>
            </w:sdtPr>
            <w:sdtEndPr/>
            <w:sdtContent>
              <w:p w14:paraId="44C28040"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5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609466967"/>
              <w14:checkbox>
                <w14:checked w14:val="0"/>
                <w14:checkedState w14:val="0050" w14:font="Wingdings 2"/>
                <w14:uncheckedState w14:val="002D" w14:font="Aharoni"/>
              </w14:checkbox>
            </w:sdtPr>
            <w:sdtEndPr/>
            <w:sdtContent>
              <w:p w14:paraId="74BEE7DF"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65"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451050475"/>
              <w14:checkbox>
                <w14:checked w14:val="0"/>
                <w14:checkedState w14:val="0050" w14:font="Wingdings 2"/>
                <w14:uncheckedState w14:val="002D" w14:font="Aharoni"/>
              </w14:checkbox>
            </w:sdtPr>
            <w:sdtEndPr/>
            <w:sdtContent>
              <w:p w14:paraId="5AD240EF"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65"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558315043"/>
              <w14:checkbox>
                <w14:checked w14:val="0"/>
                <w14:checkedState w14:val="0050" w14:font="Wingdings 2"/>
                <w14:uncheckedState w14:val="002D" w14:font="Aharoni"/>
              </w14:checkbox>
            </w:sdtPr>
            <w:sdtEndPr/>
            <w:sdtContent>
              <w:p w14:paraId="4F11F275"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04"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672769868"/>
              <w14:checkbox>
                <w14:checked w14:val="0"/>
                <w14:checkedState w14:val="0050" w14:font="Wingdings 2"/>
                <w14:uncheckedState w14:val="002D" w14:font="Aharoni"/>
              </w14:checkbox>
            </w:sdtPr>
            <w:sdtEndPr/>
            <w:sdtContent>
              <w:p w14:paraId="7E8F3FFA"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84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905716630"/>
              <w14:checkbox>
                <w14:checked w14:val="0"/>
                <w14:checkedState w14:val="0050" w14:font="Wingdings 2"/>
                <w14:uncheckedState w14:val="002D" w14:font="Aharoni"/>
              </w14:checkbox>
            </w:sdtPr>
            <w:sdtEndPr/>
            <w:sdtContent>
              <w:p w14:paraId="589652FA"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5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216286723"/>
              <w14:checkbox>
                <w14:checked w14:val="0"/>
                <w14:checkedState w14:val="0050" w14:font="Wingdings 2"/>
                <w14:uncheckedState w14:val="002D" w14:font="Aharoni"/>
              </w14:checkbox>
            </w:sdtPr>
            <w:sdtEndPr/>
            <w:sdtContent>
              <w:p w14:paraId="19FA3616"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829128142"/>
              <w14:checkbox>
                <w14:checked w14:val="0"/>
                <w14:checkedState w14:val="0050" w14:font="Wingdings 2"/>
                <w14:uncheckedState w14:val="002D" w14:font="Aharoni"/>
              </w14:checkbox>
            </w:sdtPr>
            <w:sdtEndPr/>
            <w:sdtContent>
              <w:p w14:paraId="2EF9A7BC"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r>
      <w:tr w:rsidR="00C852D0" w:rsidRPr="00C852D0" w14:paraId="4E14F552" w14:textId="77777777" w:rsidTr="00C852D0">
        <w:tc>
          <w:tcPr>
            <w:tcW w:w="3118" w:type="dxa"/>
            <w:tcBorders>
              <w:top w:val="single" w:sz="4" w:space="0" w:color="auto"/>
              <w:left w:val="single" w:sz="4" w:space="0" w:color="auto"/>
              <w:bottom w:val="single" w:sz="4" w:space="0" w:color="auto"/>
              <w:right w:val="single" w:sz="4" w:space="0" w:color="auto"/>
            </w:tcBorders>
          </w:tcPr>
          <w:p w14:paraId="5949731D" w14:textId="77777777" w:rsidR="00C852D0" w:rsidRPr="00C852D0" w:rsidRDefault="00C852D0" w:rsidP="000A0C46">
            <w:pPr>
              <w:jc w:val="both"/>
              <w:rPr>
                <w:rFonts w:ascii="Myriad Pro Light" w:hAnsi="Myriad Pro Light" w:cs="Times New Roman"/>
                <w:sz w:val="18"/>
                <w:szCs w:val="18"/>
              </w:rPr>
            </w:pPr>
            <w:r w:rsidRPr="00C852D0">
              <w:rPr>
                <w:rFonts w:ascii="Myriad Pro Light" w:hAnsi="Myriad Pro Light" w:cs="Times New Roman"/>
                <w:sz w:val="18"/>
                <w:szCs w:val="18"/>
              </w:rPr>
              <w:t>Professional Clients (including collective investment schemes)</w:t>
            </w:r>
          </w:p>
        </w:tc>
        <w:tc>
          <w:tcPr>
            <w:tcW w:w="565" w:type="dxa"/>
            <w:tcBorders>
              <w:top w:val="single" w:sz="4" w:space="0" w:color="auto"/>
              <w:left w:val="single" w:sz="4" w:space="0" w:color="auto"/>
              <w:bottom w:val="single" w:sz="4" w:space="0" w:color="auto"/>
              <w:right w:val="single" w:sz="4" w:space="0" w:color="auto"/>
            </w:tcBorders>
            <w:hideMark/>
          </w:tcPr>
          <w:sdt>
            <w:sdtPr>
              <w:rPr>
                <w:rFonts w:ascii="Myriad Pro Light" w:hAnsi="Myriad Pro Light" w:cs="Times New Roman"/>
                <w:b/>
                <w:sz w:val="20"/>
                <w:szCs w:val="20"/>
              </w:rPr>
              <w:id w:val="-844638533"/>
              <w14:checkbox>
                <w14:checked w14:val="0"/>
                <w14:checkedState w14:val="0050" w14:font="Wingdings 2"/>
                <w14:uncheckedState w14:val="002D" w14:font="Aharoni"/>
              </w14:checkbox>
            </w:sdtPr>
            <w:sdtEndPr/>
            <w:sdtContent>
              <w:p w14:paraId="71D1FAB8"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65"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062910118"/>
              <w14:checkbox>
                <w14:checked w14:val="0"/>
                <w14:checkedState w14:val="0050" w14:font="Wingdings 2"/>
                <w14:uncheckedState w14:val="002D" w14:font="Aharoni"/>
              </w14:checkbox>
            </w:sdtPr>
            <w:sdtEndPr/>
            <w:sdtContent>
              <w:p w14:paraId="1F8C6739"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65"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265659264"/>
              <w14:checkbox>
                <w14:checked w14:val="0"/>
                <w14:checkedState w14:val="0050" w14:font="Wingdings 2"/>
                <w14:uncheckedState w14:val="002D" w14:font="Aharoni"/>
              </w14:checkbox>
            </w:sdtPr>
            <w:sdtEndPr/>
            <w:sdtContent>
              <w:p w14:paraId="6860AB47"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5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746179276"/>
              <w14:checkbox>
                <w14:checked w14:val="0"/>
                <w14:checkedState w14:val="0050" w14:font="Wingdings 2"/>
                <w14:uncheckedState w14:val="002D" w14:font="Aharoni"/>
              </w14:checkbox>
            </w:sdtPr>
            <w:sdtEndPr/>
            <w:sdtContent>
              <w:p w14:paraId="5F97BE20"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65"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489055298"/>
              <w14:checkbox>
                <w14:checked w14:val="0"/>
                <w14:checkedState w14:val="0050" w14:font="Wingdings 2"/>
                <w14:uncheckedState w14:val="002D" w14:font="Aharoni"/>
              </w14:checkbox>
            </w:sdtPr>
            <w:sdtEndPr/>
            <w:sdtContent>
              <w:p w14:paraId="5B65AAB7"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65"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675801649"/>
              <w14:checkbox>
                <w14:checked w14:val="0"/>
                <w14:checkedState w14:val="0050" w14:font="Wingdings 2"/>
                <w14:uncheckedState w14:val="002D" w14:font="Aharoni"/>
              </w14:checkbox>
            </w:sdtPr>
            <w:sdtEndPr/>
            <w:sdtContent>
              <w:p w14:paraId="66530732"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04"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57845844"/>
              <w14:checkbox>
                <w14:checked w14:val="0"/>
                <w14:checkedState w14:val="0050" w14:font="Wingdings 2"/>
                <w14:uncheckedState w14:val="002D" w14:font="Aharoni"/>
              </w14:checkbox>
            </w:sdtPr>
            <w:sdtEndPr/>
            <w:sdtContent>
              <w:p w14:paraId="1A47E567"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84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222189437"/>
              <w14:checkbox>
                <w14:checked w14:val="0"/>
                <w14:checkedState w14:val="0050" w14:font="Wingdings 2"/>
                <w14:uncheckedState w14:val="002D" w14:font="Aharoni"/>
              </w14:checkbox>
            </w:sdtPr>
            <w:sdtEndPr/>
            <w:sdtContent>
              <w:p w14:paraId="53386AE5"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5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181507310"/>
              <w14:checkbox>
                <w14:checked w14:val="0"/>
                <w14:checkedState w14:val="0050" w14:font="Wingdings 2"/>
                <w14:uncheckedState w14:val="002D" w14:font="Aharoni"/>
              </w14:checkbox>
            </w:sdtPr>
            <w:sdtEndPr/>
            <w:sdtContent>
              <w:p w14:paraId="3669C229"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593084814"/>
              <w14:checkbox>
                <w14:checked w14:val="0"/>
                <w14:checkedState w14:val="0050" w14:font="Wingdings 2"/>
                <w14:uncheckedState w14:val="002D" w14:font="Aharoni"/>
              </w14:checkbox>
            </w:sdtPr>
            <w:sdtEndPr/>
            <w:sdtContent>
              <w:p w14:paraId="124A791C"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r>
      <w:tr w:rsidR="00C852D0" w:rsidRPr="00C852D0" w14:paraId="34FE721D" w14:textId="77777777" w:rsidTr="00C852D0">
        <w:trPr>
          <w:trHeight w:val="344"/>
        </w:trPr>
        <w:tc>
          <w:tcPr>
            <w:tcW w:w="3118" w:type="dxa"/>
            <w:tcBorders>
              <w:top w:val="single" w:sz="4" w:space="0" w:color="auto"/>
              <w:left w:val="single" w:sz="4" w:space="0" w:color="auto"/>
              <w:bottom w:val="single" w:sz="4" w:space="0" w:color="auto"/>
              <w:right w:val="single" w:sz="4" w:space="0" w:color="auto"/>
            </w:tcBorders>
          </w:tcPr>
          <w:p w14:paraId="151435F1" w14:textId="77777777" w:rsidR="00C852D0" w:rsidRPr="00C852D0" w:rsidRDefault="00C852D0" w:rsidP="000A0C46">
            <w:pPr>
              <w:jc w:val="both"/>
              <w:rPr>
                <w:rFonts w:ascii="Myriad Pro Light" w:hAnsi="Myriad Pro Light" w:cs="Times New Roman"/>
                <w:sz w:val="18"/>
                <w:szCs w:val="18"/>
              </w:rPr>
            </w:pPr>
            <w:r w:rsidRPr="00C852D0">
              <w:rPr>
                <w:rFonts w:ascii="Myriad Pro Light" w:hAnsi="Myriad Pro Light" w:cs="Times New Roman"/>
                <w:sz w:val="18"/>
                <w:szCs w:val="18"/>
              </w:rPr>
              <w:t>Professional Clients (excluding collective investment schemes)</w:t>
            </w:r>
          </w:p>
        </w:tc>
        <w:tc>
          <w:tcPr>
            <w:tcW w:w="565" w:type="dxa"/>
            <w:tcBorders>
              <w:top w:val="single" w:sz="4" w:space="0" w:color="auto"/>
              <w:left w:val="single" w:sz="4" w:space="0" w:color="auto"/>
              <w:bottom w:val="single" w:sz="4" w:space="0" w:color="auto"/>
              <w:right w:val="single" w:sz="4" w:space="0" w:color="auto"/>
            </w:tcBorders>
            <w:hideMark/>
          </w:tcPr>
          <w:sdt>
            <w:sdtPr>
              <w:rPr>
                <w:rFonts w:ascii="Myriad Pro Light" w:hAnsi="Myriad Pro Light" w:cs="Times New Roman"/>
                <w:b/>
                <w:sz w:val="20"/>
                <w:szCs w:val="20"/>
              </w:rPr>
              <w:id w:val="-1919164362"/>
              <w14:checkbox>
                <w14:checked w14:val="0"/>
                <w14:checkedState w14:val="0050" w14:font="Wingdings 2"/>
                <w14:uncheckedState w14:val="002D" w14:font="Aharoni"/>
              </w14:checkbox>
            </w:sdtPr>
            <w:sdtEndPr/>
            <w:sdtContent>
              <w:p w14:paraId="43660849"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65"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789515495"/>
              <w14:checkbox>
                <w14:checked w14:val="0"/>
                <w14:checkedState w14:val="0050" w14:font="Wingdings 2"/>
                <w14:uncheckedState w14:val="002D" w14:font="Aharoni"/>
              </w14:checkbox>
            </w:sdtPr>
            <w:sdtEndPr/>
            <w:sdtContent>
              <w:p w14:paraId="3C58B907"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65"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802337905"/>
              <w14:checkbox>
                <w14:checked w14:val="0"/>
                <w14:checkedState w14:val="0050" w14:font="Wingdings 2"/>
                <w14:uncheckedState w14:val="002D" w14:font="Aharoni"/>
              </w14:checkbox>
            </w:sdtPr>
            <w:sdtEndPr/>
            <w:sdtContent>
              <w:p w14:paraId="32BF1996"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5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552045587"/>
              <w14:checkbox>
                <w14:checked w14:val="0"/>
                <w14:checkedState w14:val="0050" w14:font="Wingdings 2"/>
                <w14:uncheckedState w14:val="002D" w14:font="Aharoni"/>
              </w14:checkbox>
            </w:sdtPr>
            <w:sdtEndPr/>
            <w:sdtContent>
              <w:p w14:paraId="68455360"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65"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96916309"/>
              <w14:checkbox>
                <w14:checked w14:val="0"/>
                <w14:checkedState w14:val="0050" w14:font="Wingdings 2"/>
                <w14:uncheckedState w14:val="002D" w14:font="Aharoni"/>
              </w14:checkbox>
            </w:sdtPr>
            <w:sdtEndPr/>
            <w:sdtContent>
              <w:p w14:paraId="469C7971"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65"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890111628"/>
              <w14:checkbox>
                <w14:checked w14:val="0"/>
                <w14:checkedState w14:val="0050" w14:font="Wingdings 2"/>
                <w14:uncheckedState w14:val="002D" w14:font="Aharoni"/>
              </w14:checkbox>
            </w:sdtPr>
            <w:sdtEndPr/>
            <w:sdtContent>
              <w:p w14:paraId="7BEBCFA5"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04"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852624850"/>
              <w14:checkbox>
                <w14:checked w14:val="0"/>
                <w14:checkedState w14:val="0050" w14:font="Wingdings 2"/>
                <w14:uncheckedState w14:val="002D" w14:font="Aharoni"/>
              </w14:checkbox>
            </w:sdtPr>
            <w:sdtEndPr/>
            <w:sdtContent>
              <w:p w14:paraId="2089E6DA"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84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2088531429"/>
              <w14:checkbox>
                <w14:checked w14:val="0"/>
                <w14:checkedState w14:val="0050" w14:font="Wingdings 2"/>
                <w14:uncheckedState w14:val="002D" w14:font="Aharoni"/>
              </w14:checkbox>
            </w:sdtPr>
            <w:sdtEndPr/>
            <w:sdtContent>
              <w:p w14:paraId="656A010D"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5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771007056"/>
              <w14:checkbox>
                <w14:checked w14:val="0"/>
                <w14:checkedState w14:val="0050" w14:font="Wingdings 2"/>
                <w14:uncheckedState w14:val="002D" w14:font="Aharoni"/>
              </w14:checkbox>
            </w:sdtPr>
            <w:sdtEndPr/>
            <w:sdtContent>
              <w:p w14:paraId="2EB730FB"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880909524"/>
              <w14:checkbox>
                <w14:checked w14:val="0"/>
                <w14:checkedState w14:val="0050" w14:font="Wingdings 2"/>
                <w14:uncheckedState w14:val="002D" w14:font="Aharoni"/>
              </w14:checkbox>
            </w:sdtPr>
            <w:sdtEndPr/>
            <w:sdtContent>
              <w:p w14:paraId="44DEDE2E"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r>
      <w:tr w:rsidR="00C852D0" w:rsidRPr="00C852D0" w14:paraId="69663D87" w14:textId="77777777" w:rsidTr="00C852D0">
        <w:tc>
          <w:tcPr>
            <w:tcW w:w="3118" w:type="dxa"/>
            <w:tcBorders>
              <w:top w:val="single" w:sz="4" w:space="0" w:color="auto"/>
              <w:left w:val="single" w:sz="4" w:space="0" w:color="auto"/>
              <w:bottom w:val="single" w:sz="4" w:space="0" w:color="auto"/>
              <w:right w:val="single" w:sz="4" w:space="0" w:color="auto"/>
            </w:tcBorders>
          </w:tcPr>
          <w:p w14:paraId="206C8F7D" w14:textId="77777777" w:rsidR="00C852D0" w:rsidRPr="00C852D0" w:rsidRDefault="00C852D0" w:rsidP="000A0C46">
            <w:pPr>
              <w:jc w:val="both"/>
              <w:rPr>
                <w:rFonts w:ascii="Myriad Pro Light" w:hAnsi="Myriad Pro Light" w:cs="Times New Roman"/>
                <w:sz w:val="18"/>
                <w:szCs w:val="18"/>
              </w:rPr>
            </w:pPr>
            <w:r w:rsidRPr="00C852D0">
              <w:rPr>
                <w:rFonts w:ascii="Myriad Pro Light" w:hAnsi="Myriad Pro Light" w:cs="Times New Roman"/>
                <w:sz w:val="18"/>
                <w:szCs w:val="18"/>
              </w:rPr>
              <w:t>Collective Investment Schemes</w:t>
            </w:r>
          </w:p>
        </w:tc>
        <w:tc>
          <w:tcPr>
            <w:tcW w:w="565" w:type="dxa"/>
            <w:tcBorders>
              <w:top w:val="single" w:sz="4" w:space="0" w:color="auto"/>
              <w:left w:val="single" w:sz="4" w:space="0" w:color="auto"/>
              <w:bottom w:val="single" w:sz="4" w:space="0" w:color="auto"/>
              <w:right w:val="single" w:sz="4" w:space="0" w:color="auto"/>
            </w:tcBorders>
            <w:hideMark/>
          </w:tcPr>
          <w:sdt>
            <w:sdtPr>
              <w:rPr>
                <w:rFonts w:ascii="Myriad Pro Light" w:hAnsi="Myriad Pro Light" w:cs="Times New Roman"/>
                <w:b/>
                <w:sz w:val="20"/>
                <w:szCs w:val="20"/>
              </w:rPr>
              <w:id w:val="-683678597"/>
              <w14:checkbox>
                <w14:checked w14:val="0"/>
                <w14:checkedState w14:val="0050" w14:font="Wingdings 2"/>
                <w14:uncheckedState w14:val="002D" w14:font="Aharoni"/>
              </w14:checkbox>
            </w:sdtPr>
            <w:sdtEndPr/>
            <w:sdtContent>
              <w:p w14:paraId="7FC976CA"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65"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183818937"/>
              <w14:checkbox>
                <w14:checked w14:val="0"/>
                <w14:checkedState w14:val="0050" w14:font="Wingdings 2"/>
                <w14:uncheckedState w14:val="002D" w14:font="Aharoni"/>
              </w14:checkbox>
            </w:sdtPr>
            <w:sdtEndPr/>
            <w:sdtContent>
              <w:p w14:paraId="6EDF0F0D"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65"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65113632"/>
              <w14:checkbox>
                <w14:checked w14:val="0"/>
                <w14:checkedState w14:val="0050" w14:font="Wingdings 2"/>
                <w14:uncheckedState w14:val="002D" w14:font="Aharoni"/>
              </w14:checkbox>
            </w:sdtPr>
            <w:sdtEndPr/>
            <w:sdtContent>
              <w:p w14:paraId="7E5166AC"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5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309413141"/>
              <w14:checkbox>
                <w14:checked w14:val="0"/>
                <w14:checkedState w14:val="0050" w14:font="Wingdings 2"/>
                <w14:uncheckedState w14:val="002D" w14:font="Aharoni"/>
              </w14:checkbox>
            </w:sdtPr>
            <w:sdtEndPr/>
            <w:sdtContent>
              <w:p w14:paraId="13DCC58E"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65"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767120222"/>
              <w14:checkbox>
                <w14:checked w14:val="0"/>
                <w14:checkedState w14:val="0050" w14:font="Wingdings 2"/>
                <w14:uncheckedState w14:val="002D" w14:font="Aharoni"/>
              </w14:checkbox>
            </w:sdtPr>
            <w:sdtEndPr/>
            <w:sdtContent>
              <w:p w14:paraId="17938FD0"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65"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754186807"/>
              <w14:checkbox>
                <w14:checked w14:val="0"/>
                <w14:checkedState w14:val="0050" w14:font="Wingdings 2"/>
                <w14:uncheckedState w14:val="002D" w14:font="Aharoni"/>
              </w14:checkbox>
            </w:sdtPr>
            <w:sdtEndPr/>
            <w:sdtContent>
              <w:p w14:paraId="1300CD05"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04"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556624193"/>
              <w14:checkbox>
                <w14:checked w14:val="0"/>
                <w14:checkedState w14:val="0050" w14:font="Wingdings 2"/>
                <w14:uncheckedState w14:val="002D" w14:font="Aharoni"/>
              </w14:checkbox>
            </w:sdtPr>
            <w:sdtEndPr/>
            <w:sdtContent>
              <w:p w14:paraId="20C603F9"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84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2084334704"/>
              <w14:checkbox>
                <w14:checked w14:val="0"/>
                <w14:checkedState w14:val="0050" w14:font="Wingdings 2"/>
                <w14:uncheckedState w14:val="002D" w14:font="Aharoni"/>
              </w14:checkbox>
            </w:sdtPr>
            <w:sdtEndPr/>
            <w:sdtContent>
              <w:p w14:paraId="6793220D"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5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864553514"/>
              <w14:checkbox>
                <w14:checked w14:val="0"/>
                <w14:checkedState w14:val="0050" w14:font="Wingdings 2"/>
                <w14:uncheckedState w14:val="002D" w14:font="Aharoni"/>
              </w14:checkbox>
            </w:sdtPr>
            <w:sdtEndPr/>
            <w:sdtContent>
              <w:p w14:paraId="128E2837"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345238825"/>
              <w14:checkbox>
                <w14:checked w14:val="0"/>
                <w14:checkedState w14:val="0050" w14:font="Wingdings 2"/>
                <w14:uncheckedState w14:val="002D" w14:font="Aharoni"/>
              </w14:checkbox>
            </w:sdtPr>
            <w:sdtEndPr/>
            <w:sdtContent>
              <w:p w14:paraId="72A97123"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r>
      <w:tr w:rsidR="00C852D0" w:rsidRPr="00C852D0" w14:paraId="776E1391" w14:textId="77777777" w:rsidTr="00C852D0">
        <w:tc>
          <w:tcPr>
            <w:tcW w:w="3118" w:type="dxa"/>
            <w:tcBorders>
              <w:top w:val="single" w:sz="4" w:space="0" w:color="auto"/>
              <w:left w:val="single" w:sz="4" w:space="0" w:color="auto"/>
              <w:bottom w:val="single" w:sz="4" w:space="0" w:color="auto"/>
              <w:right w:val="single" w:sz="4" w:space="0" w:color="auto"/>
            </w:tcBorders>
          </w:tcPr>
          <w:p w14:paraId="125360F4" w14:textId="77777777" w:rsidR="00C852D0" w:rsidRPr="00C852D0" w:rsidRDefault="00C852D0" w:rsidP="000A0C46">
            <w:pPr>
              <w:jc w:val="both"/>
              <w:rPr>
                <w:rFonts w:ascii="Myriad Pro Light" w:hAnsi="Myriad Pro Light" w:cs="Times New Roman"/>
                <w:sz w:val="18"/>
                <w:szCs w:val="18"/>
              </w:rPr>
            </w:pPr>
            <w:r w:rsidRPr="00C852D0">
              <w:rPr>
                <w:rFonts w:ascii="Myriad Pro Light" w:hAnsi="Myriad Pro Light" w:cs="Times New Roman"/>
                <w:sz w:val="18"/>
                <w:szCs w:val="18"/>
              </w:rPr>
              <w:t xml:space="preserve">Eligible Counterparties </w:t>
            </w:r>
          </w:p>
        </w:tc>
        <w:tc>
          <w:tcPr>
            <w:tcW w:w="565" w:type="dxa"/>
            <w:tcBorders>
              <w:top w:val="single" w:sz="4" w:space="0" w:color="auto"/>
              <w:left w:val="single" w:sz="4" w:space="0" w:color="auto"/>
              <w:bottom w:val="single" w:sz="4" w:space="0" w:color="auto"/>
              <w:right w:val="single" w:sz="4" w:space="0" w:color="auto"/>
            </w:tcBorders>
            <w:hideMark/>
          </w:tcPr>
          <w:sdt>
            <w:sdtPr>
              <w:rPr>
                <w:rFonts w:ascii="Myriad Pro Light" w:hAnsi="Myriad Pro Light" w:cs="Times New Roman"/>
                <w:b/>
                <w:sz w:val="20"/>
                <w:szCs w:val="20"/>
              </w:rPr>
              <w:id w:val="-1568026775"/>
              <w14:checkbox>
                <w14:checked w14:val="0"/>
                <w14:checkedState w14:val="0050" w14:font="Wingdings 2"/>
                <w14:uncheckedState w14:val="002D" w14:font="Aharoni"/>
              </w14:checkbox>
            </w:sdtPr>
            <w:sdtEndPr/>
            <w:sdtContent>
              <w:p w14:paraId="23BB1C40"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65"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259255642"/>
              <w14:checkbox>
                <w14:checked w14:val="0"/>
                <w14:checkedState w14:val="0050" w14:font="Wingdings 2"/>
                <w14:uncheckedState w14:val="002D" w14:font="Aharoni"/>
              </w14:checkbox>
            </w:sdtPr>
            <w:sdtEndPr/>
            <w:sdtContent>
              <w:p w14:paraId="5C379226"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65"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711146766"/>
              <w14:checkbox>
                <w14:checked w14:val="0"/>
                <w14:checkedState w14:val="0050" w14:font="Wingdings 2"/>
                <w14:uncheckedState w14:val="002D" w14:font="Aharoni"/>
              </w14:checkbox>
            </w:sdtPr>
            <w:sdtEndPr/>
            <w:sdtContent>
              <w:p w14:paraId="5AEE9FE8"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5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86317185"/>
              <w14:checkbox>
                <w14:checked w14:val="0"/>
                <w14:checkedState w14:val="0050" w14:font="Wingdings 2"/>
                <w14:uncheckedState w14:val="002D" w14:font="Aharoni"/>
              </w14:checkbox>
            </w:sdtPr>
            <w:sdtEndPr/>
            <w:sdtContent>
              <w:p w14:paraId="0F797AE6"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65"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402565814"/>
              <w14:checkbox>
                <w14:checked w14:val="0"/>
                <w14:checkedState w14:val="0050" w14:font="Wingdings 2"/>
                <w14:uncheckedState w14:val="002D" w14:font="Aharoni"/>
              </w14:checkbox>
            </w:sdtPr>
            <w:sdtEndPr/>
            <w:sdtContent>
              <w:p w14:paraId="426C8772"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565"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193614135"/>
              <w14:checkbox>
                <w14:checked w14:val="0"/>
                <w14:checkedState w14:val="0050" w14:font="Wingdings 2"/>
                <w14:uncheckedState w14:val="002D" w14:font="Aharoni"/>
              </w14:checkbox>
            </w:sdtPr>
            <w:sdtEndPr/>
            <w:sdtContent>
              <w:p w14:paraId="5894FB9A"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704"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586112910"/>
              <w14:checkbox>
                <w14:checked w14:val="0"/>
                <w14:checkedState w14:val="0050" w14:font="Wingdings 2"/>
                <w14:uncheckedState w14:val="002D" w14:font="Aharoni"/>
              </w14:checkbox>
            </w:sdtPr>
            <w:sdtEndPr/>
            <w:sdtContent>
              <w:p w14:paraId="66851EF5"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84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2029368032"/>
              <w14:checkbox>
                <w14:checked w14:val="0"/>
                <w14:checkedState w14:val="0050" w14:font="Wingdings 2"/>
                <w14:uncheckedState w14:val="002D" w14:font="Aharoni"/>
              </w14:checkbox>
            </w:sdtPr>
            <w:sdtEndPr/>
            <w:sdtContent>
              <w:p w14:paraId="1C0178F2"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453"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414843551"/>
              <w14:checkbox>
                <w14:checked w14:val="0"/>
                <w14:checkedState w14:val="0050" w14:font="Wingdings 2"/>
                <w14:uncheckedState w14:val="002D" w14:font="Aharoni"/>
              </w14:checkbox>
            </w:sdtPr>
            <w:sdtEndPr/>
            <w:sdtContent>
              <w:p w14:paraId="7F898A84"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840974682"/>
              <w14:checkbox>
                <w14:checked w14:val="0"/>
                <w14:checkedState w14:val="0050" w14:font="Wingdings 2"/>
                <w14:uncheckedState w14:val="002D" w14:font="Aharoni"/>
              </w14:checkbox>
            </w:sdtPr>
            <w:sdtEndPr/>
            <w:sdtContent>
              <w:p w14:paraId="5A93E968"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r>
    </w:tbl>
    <w:p w14:paraId="54F1AB3E" w14:textId="216E957A" w:rsidR="00B240EC" w:rsidRDefault="00B240EC" w:rsidP="00C852D0">
      <w:pPr>
        <w:rPr>
          <w:rFonts w:ascii="Myriad Pro Light" w:hAnsi="Myriad Pro Light" w:cs="Times New Roman"/>
          <w:b/>
          <w:sz w:val="20"/>
          <w:szCs w:val="20"/>
        </w:rPr>
      </w:pPr>
    </w:p>
    <w:p w14:paraId="2A69226B" w14:textId="77777777" w:rsidR="00B240EC" w:rsidRDefault="00B240EC">
      <w:pPr>
        <w:rPr>
          <w:rFonts w:ascii="Myriad Pro Light" w:hAnsi="Myriad Pro Light" w:cs="Times New Roman"/>
          <w:b/>
          <w:sz w:val="20"/>
          <w:szCs w:val="20"/>
        </w:rPr>
      </w:pPr>
      <w:r>
        <w:rPr>
          <w:rFonts w:ascii="Myriad Pro Light" w:hAnsi="Myriad Pro Light" w:cs="Times New Roman"/>
          <w:b/>
          <w:sz w:val="20"/>
          <w:szCs w:val="20"/>
        </w:rPr>
        <w:br w:type="page"/>
      </w:r>
    </w:p>
    <w:p w14:paraId="5643563E" w14:textId="77777777" w:rsidR="00C852D0" w:rsidRPr="00C852D0" w:rsidRDefault="00C852D0" w:rsidP="00B240EC">
      <w:pPr>
        <w:ind w:left="284" w:right="567"/>
        <w:rPr>
          <w:rFonts w:ascii="Myriad Pro Light" w:hAnsi="Myriad Pro Light" w:cs="Times New Roman"/>
          <w:sz w:val="20"/>
          <w:szCs w:val="20"/>
        </w:rPr>
      </w:pPr>
      <w:r w:rsidRPr="00C852D0">
        <w:rPr>
          <w:rFonts w:ascii="Myriad Pro Light" w:hAnsi="Myriad Pro Light" w:cs="Times New Roman"/>
          <w:b/>
          <w:sz w:val="20"/>
          <w:szCs w:val="20"/>
        </w:rPr>
        <w:lastRenderedPageBreak/>
        <w:t xml:space="preserve">Does the licensed entity hold clients’ money and/or assets? </w:t>
      </w:r>
      <w:r w:rsidRPr="00C852D0">
        <w:rPr>
          <w:rFonts w:ascii="Myriad Pro Light" w:hAnsi="Myriad Pro Light" w:cs="Times New Roman"/>
          <w:sz w:val="20"/>
          <w:szCs w:val="20"/>
        </w:rPr>
        <w:t>(If Yes, please provide a brief description of how and in relation to which investment service, this is being undertaken)</w:t>
      </w:r>
    </w:p>
    <w:p w14:paraId="47971CD4" w14:textId="5DBD07A6" w:rsidR="0051677F" w:rsidRDefault="008F0CE4" w:rsidP="0051677F">
      <w:pPr>
        <w:ind w:left="284"/>
        <w:rPr>
          <w:rFonts w:ascii="Myriad Pro Light" w:hAnsi="Myriad Pro Light" w:cs="Times New Roman"/>
          <w:b/>
          <w:sz w:val="20"/>
          <w:szCs w:val="20"/>
        </w:rPr>
      </w:pPr>
      <w:sdt>
        <w:sdtPr>
          <w:rPr>
            <w:rFonts w:ascii="Myriad Pro Light" w:hAnsi="Myriad Pro Light" w:cs="Times New Roman"/>
            <w:b/>
            <w:i/>
          </w:rPr>
          <w:alias w:val="Select"/>
          <w:tag w:val="Select"/>
          <w:id w:val="1641456794"/>
          <w:placeholder>
            <w:docPart w:val="4569DB879D4D47779200CB801D96AF46"/>
          </w:placeholder>
          <w:showingPlcHdr/>
          <w:dropDownList>
            <w:listItem w:displayText="Yes" w:value="Yes"/>
            <w:listItem w:displayText="No" w:value="No"/>
          </w:dropDownList>
        </w:sdtPr>
        <w:sdtEndPr/>
        <w:sdtContent>
          <w:r w:rsidR="00C852D0" w:rsidRPr="00C852D0">
            <w:rPr>
              <w:rStyle w:val="PlaceholderText"/>
              <w:rFonts w:ascii="Myriad Pro Light" w:hAnsi="Myriad Pro Light"/>
            </w:rPr>
            <w:t>Choose an item.</w:t>
          </w:r>
        </w:sdtContent>
      </w:sdt>
      <w:r w:rsidR="00C852D0" w:rsidRPr="00C852D0">
        <w:rPr>
          <w:rFonts w:ascii="Myriad Pro Light" w:hAnsi="Myriad Pro Light" w:cs="Times New Roman"/>
          <w:b/>
          <w:sz w:val="20"/>
          <w:szCs w:val="20"/>
        </w:rPr>
        <w:t xml:space="preserve"> </w:t>
      </w:r>
    </w:p>
    <w:sdt>
      <w:sdtPr>
        <w:rPr>
          <w:rFonts w:ascii="Myriad Pro Light" w:hAnsi="Myriad Pro Light" w:cs="Times New Roman"/>
        </w:rPr>
        <w:id w:val="1171759249"/>
        <w:placeholder>
          <w:docPart w:val="FBFA4E12F1D44112B98E492DF8F94F01"/>
        </w:placeholder>
        <w:showingPlcHdr/>
      </w:sdtPr>
      <w:sdtEndPr>
        <w:rPr>
          <w:rFonts w:asciiTheme="minorHAnsi" w:hAnsiTheme="minorHAnsi"/>
          <w:sz w:val="18"/>
          <w:szCs w:val="18"/>
        </w:rPr>
      </w:sdtEndPr>
      <w:sdtContent>
        <w:p w14:paraId="6E7FF92E" w14:textId="284835F8" w:rsidR="00C852D0" w:rsidRPr="0051677F" w:rsidRDefault="00657345" w:rsidP="0051677F">
          <w:pPr>
            <w:ind w:left="284"/>
            <w:rPr>
              <w:rFonts w:cs="Times New Roman"/>
              <w:sz w:val="18"/>
              <w:szCs w:val="18"/>
            </w:rPr>
          </w:pPr>
          <w:r w:rsidRPr="00A56AEC">
            <w:rPr>
              <w:rStyle w:val="PlaceholderText"/>
              <w:rFonts w:ascii="Myriad Pro Light" w:hAnsi="Myriad Pro Light"/>
            </w:rPr>
            <w:t>Click or tap here to enter text.</w:t>
          </w:r>
        </w:p>
      </w:sdtContent>
    </w:sdt>
    <w:p w14:paraId="6A09F252" w14:textId="77777777" w:rsidR="00C852D0" w:rsidRPr="00B240EC" w:rsidRDefault="00C852D0" w:rsidP="00B240EC">
      <w:pPr>
        <w:spacing w:after="0"/>
        <w:rPr>
          <w:rFonts w:ascii="Myriad Pro Light" w:hAnsi="Myriad Pro Light" w:cs="Times New Roman"/>
          <w:b/>
          <w:sz w:val="24"/>
          <w:szCs w:val="24"/>
        </w:rPr>
      </w:pPr>
    </w:p>
    <w:p w14:paraId="32E42797" w14:textId="3E875D10" w:rsidR="00C852D0" w:rsidRPr="00C852D0" w:rsidRDefault="00C852D0" w:rsidP="00B240EC">
      <w:pPr>
        <w:ind w:left="284" w:right="567"/>
        <w:rPr>
          <w:rFonts w:ascii="Myriad Pro Light" w:hAnsi="Myriad Pro Light" w:cs="Times New Roman"/>
          <w:sz w:val="20"/>
          <w:szCs w:val="20"/>
        </w:rPr>
      </w:pPr>
      <w:r w:rsidRPr="00C852D0">
        <w:rPr>
          <w:rFonts w:ascii="Myriad Pro Light" w:hAnsi="Myriad Pro Light" w:cs="Times New Roman"/>
          <w:b/>
          <w:sz w:val="20"/>
          <w:szCs w:val="20"/>
        </w:rPr>
        <w:t xml:space="preserve">Does the licensed entity control clients’ money and/or assets? </w:t>
      </w:r>
      <w:r w:rsidRPr="00C852D0">
        <w:rPr>
          <w:rFonts w:ascii="Myriad Pro Light" w:hAnsi="Myriad Pro Light" w:cs="Times New Roman"/>
          <w:sz w:val="20"/>
          <w:szCs w:val="20"/>
        </w:rPr>
        <w:t>(If Yes, please provide a brief description of how and in relation to which investment service, this is being undertaken)</w:t>
      </w:r>
    </w:p>
    <w:p w14:paraId="75CF997A" w14:textId="74039693" w:rsidR="00C852D0" w:rsidRPr="00C852D0" w:rsidRDefault="008F0CE4" w:rsidP="00C852D0">
      <w:pPr>
        <w:ind w:left="284"/>
        <w:rPr>
          <w:rFonts w:ascii="Myriad Pro Light" w:hAnsi="Myriad Pro Light" w:cs="Times New Roman"/>
          <w:sz w:val="20"/>
          <w:szCs w:val="20"/>
        </w:rPr>
      </w:pPr>
      <w:sdt>
        <w:sdtPr>
          <w:rPr>
            <w:rFonts w:ascii="Myriad Pro Light" w:hAnsi="Myriad Pro Light" w:cs="Times New Roman"/>
            <w:b/>
            <w:i/>
          </w:rPr>
          <w:alias w:val="Select"/>
          <w:tag w:val="Select"/>
          <w:id w:val="179085551"/>
          <w:placeholder>
            <w:docPart w:val="5E5C0A55A1824AD2BB308DE3CBA35FA4"/>
          </w:placeholder>
          <w:showingPlcHdr/>
          <w:dropDownList>
            <w:listItem w:displayText="Yes" w:value="Yes"/>
            <w:listItem w:displayText="No" w:value="No"/>
          </w:dropDownList>
        </w:sdtPr>
        <w:sdtEndPr/>
        <w:sdtContent>
          <w:r w:rsidR="00C852D0" w:rsidRPr="00C852D0">
            <w:rPr>
              <w:rStyle w:val="PlaceholderText"/>
              <w:rFonts w:ascii="Myriad Pro Light" w:hAnsi="Myriad Pro Light"/>
            </w:rPr>
            <w:t>Choose an item.</w:t>
          </w:r>
        </w:sdtContent>
      </w:sdt>
      <w:r w:rsidR="00C852D0" w:rsidRPr="00C852D0">
        <w:rPr>
          <w:rFonts w:ascii="Myriad Pro Light" w:hAnsi="Myriad Pro Light" w:cs="Times New Roman"/>
          <w:b/>
          <w:sz w:val="20"/>
          <w:szCs w:val="20"/>
        </w:rPr>
        <w:t xml:space="preserve"> </w:t>
      </w:r>
    </w:p>
    <w:sdt>
      <w:sdtPr>
        <w:rPr>
          <w:rFonts w:ascii="Myriad Pro Light" w:hAnsi="Myriad Pro Light" w:cs="Times New Roman"/>
        </w:rPr>
        <w:id w:val="1356541628"/>
        <w:placeholder>
          <w:docPart w:val="6DE7E46ED84841ADB0F6DD9B7C95E122"/>
        </w:placeholder>
        <w:showingPlcHdr/>
      </w:sdtPr>
      <w:sdtEndPr>
        <w:rPr>
          <w:rFonts w:asciiTheme="minorHAnsi" w:hAnsiTheme="minorHAnsi"/>
          <w:sz w:val="18"/>
          <w:szCs w:val="18"/>
        </w:rPr>
      </w:sdtEndPr>
      <w:sdtContent>
        <w:p w14:paraId="120B3F70" w14:textId="77777777" w:rsidR="00B56C94" w:rsidRDefault="00B56C94" w:rsidP="00B56C94">
          <w:pPr>
            <w:ind w:left="284"/>
            <w:rPr>
              <w:rFonts w:ascii="Myriad Pro Light" w:hAnsi="Myriad Pro Light" w:cs="Times New Roman"/>
            </w:rPr>
          </w:pPr>
          <w:r w:rsidRPr="00A56AEC">
            <w:rPr>
              <w:rStyle w:val="PlaceholderText"/>
              <w:rFonts w:ascii="Myriad Pro Light" w:hAnsi="Myriad Pro Light"/>
            </w:rPr>
            <w:t>Click or tap here to enter text.</w:t>
          </w:r>
        </w:p>
      </w:sdtContent>
    </w:sdt>
    <w:p w14:paraId="383FE46B" w14:textId="77777777" w:rsidR="00C852D0" w:rsidRPr="00C852D0" w:rsidRDefault="00C852D0" w:rsidP="00C852D0">
      <w:pPr>
        <w:rPr>
          <w:rFonts w:ascii="Myriad Pro Light" w:hAnsi="Myriad Pro Light" w:cs="Times New Roman"/>
          <w:b/>
          <w:sz w:val="20"/>
          <w:szCs w:val="20"/>
        </w:rPr>
      </w:pPr>
    </w:p>
    <w:p w14:paraId="062AA388" w14:textId="5DF18270" w:rsidR="00C852D0" w:rsidRPr="00C852D0" w:rsidRDefault="00C852D0" w:rsidP="00B240EC">
      <w:pPr>
        <w:tabs>
          <w:tab w:val="left" w:pos="9356"/>
        </w:tabs>
        <w:ind w:left="284" w:right="567"/>
        <w:rPr>
          <w:rFonts w:ascii="Myriad Pro Light" w:hAnsi="Myriad Pro Light" w:cs="Times New Roman"/>
          <w:b/>
          <w:sz w:val="20"/>
          <w:szCs w:val="20"/>
        </w:rPr>
      </w:pPr>
      <w:r w:rsidRPr="00C852D0">
        <w:rPr>
          <w:rFonts w:ascii="Myriad Pro Light" w:hAnsi="Myriad Pro Light" w:cs="Times New Roman"/>
          <w:b/>
          <w:sz w:val="20"/>
          <w:szCs w:val="20"/>
        </w:rPr>
        <w:t xml:space="preserve">Please indicate whether the licensed entity provides any ancillary services in accordance with Annex I Section B of </w:t>
      </w:r>
      <w:r w:rsidRPr="00C852D0">
        <w:rPr>
          <w:rFonts w:ascii="Myriad Pro Light" w:hAnsi="Myriad Pro Light"/>
          <w:b/>
          <w:sz w:val="20"/>
          <w:szCs w:val="20"/>
        </w:rPr>
        <w:t>Directive 2014/65/</w:t>
      </w:r>
      <w:proofErr w:type="gramStart"/>
      <w:r w:rsidRPr="00C852D0">
        <w:rPr>
          <w:rFonts w:ascii="Myriad Pro Light" w:hAnsi="Myriad Pro Light"/>
          <w:b/>
          <w:sz w:val="20"/>
          <w:szCs w:val="20"/>
        </w:rPr>
        <w:t>EU</w:t>
      </w:r>
      <w:proofErr w:type="gramEnd"/>
    </w:p>
    <w:tbl>
      <w:tblPr>
        <w:tblStyle w:val="TableGrid"/>
        <w:tblW w:w="9214" w:type="dxa"/>
        <w:tblInd w:w="279" w:type="dxa"/>
        <w:tblLayout w:type="fixed"/>
        <w:tblLook w:val="04A0" w:firstRow="1" w:lastRow="0" w:firstColumn="1" w:lastColumn="0" w:noHBand="0" w:noVBand="1"/>
      </w:tblPr>
      <w:tblGrid>
        <w:gridCol w:w="3118"/>
        <w:gridCol w:w="1141"/>
        <w:gridCol w:w="1269"/>
        <w:gridCol w:w="1134"/>
        <w:gridCol w:w="1276"/>
        <w:gridCol w:w="1276"/>
      </w:tblGrid>
      <w:tr w:rsidR="00C852D0" w:rsidRPr="00C852D0" w14:paraId="6801244A" w14:textId="77777777" w:rsidTr="00046C3E">
        <w:trPr>
          <w:cantSplit/>
          <w:trHeight w:val="1416"/>
        </w:trPr>
        <w:tc>
          <w:tcPr>
            <w:tcW w:w="3118" w:type="dxa"/>
            <w:tcBorders>
              <w:top w:val="single" w:sz="4" w:space="0" w:color="auto"/>
              <w:left w:val="single" w:sz="4" w:space="0" w:color="auto"/>
              <w:bottom w:val="single" w:sz="4" w:space="0" w:color="auto"/>
              <w:right w:val="single" w:sz="4" w:space="0" w:color="auto"/>
            </w:tcBorders>
          </w:tcPr>
          <w:p w14:paraId="2CD056E6" w14:textId="77777777" w:rsidR="00C852D0" w:rsidRPr="00C852D0" w:rsidRDefault="00C852D0" w:rsidP="000A0C46">
            <w:pPr>
              <w:pStyle w:val="ListParagraph"/>
              <w:ind w:left="0"/>
              <w:rPr>
                <w:rFonts w:ascii="Myriad Pro Light" w:hAnsi="Myriad Pro Light" w:cs="Times New Roman"/>
                <w:sz w:val="20"/>
                <w:szCs w:val="20"/>
              </w:rPr>
            </w:pPr>
          </w:p>
        </w:tc>
        <w:tc>
          <w:tcPr>
            <w:tcW w:w="1141" w:type="dxa"/>
            <w:tcBorders>
              <w:top w:val="single" w:sz="4" w:space="0" w:color="auto"/>
              <w:left w:val="single" w:sz="4" w:space="0" w:color="auto"/>
              <w:bottom w:val="single" w:sz="4" w:space="0" w:color="auto"/>
              <w:right w:val="single" w:sz="4" w:space="0" w:color="auto"/>
            </w:tcBorders>
            <w:vAlign w:val="center"/>
            <w:hideMark/>
          </w:tcPr>
          <w:p w14:paraId="4FA27BC3" w14:textId="77777777" w:rsidR="00C852D0" w:rsidRPr="00C852D0" w:rsidRDefault="00C852D0" w:rsidP="000A0C46">
            <w:pPr>
              <w:pStyle w:val="Default"/>
              <w:rPr>
                <w:rFonts w:ascii="Myriad Pro Light" w:hAnsi="Myriad Pro Light"/>
                <w:sz w:val="16"/>
                <w:szCs w:val="16"/>
              </w:rPr>
            </w:pPr>
            <w:r w:rsidRPr="00C852D0">
              <w:rPr>
                <w:rFonts w:ascii="Myriad Pro Light" w:hAnsi="Myriad Pro Light"/>
                <w:sz w:val="16"/>
                <w:szCs w:val="16"/>
              </w:rPr>
              <w:t>Retail Clients</w:t>
            </w:r>
          </w:p>
          <w:p w14:paraId="2772C940" w14:textId="77777777" w:rsidR="00C852D0" w:rsidRPr="00C852D0" w:rsidRDefault="00C852D0" w:rsidP="000A0C46">
            <w:pPr>
              <w:pStyle w:val="ListParagraph"/>
              <w:ind w:left="0"/>
              <w:jc w:val="center"/>
              <w:rPr>
                <w:rFonts w:ascii="Myriad Pro Light" w:hAnsi="Myriad Pro Light" w:cs="Times New Roman"/>
                <w:sz w:val="16"/>
                <w:szCs w:val="16"/>
              </w:rPr>
            </w:pPr>
          </w:p>
        </w:tc>
        <w:tc>
          <w:tcPr>
            <w:tcW w:w="1269" w:type="dxa"/>
            <w:tcBorders>
              <w:top w:val="single" w:sz="4" w:space="0" w:color="auto"/>
              <w:left w:val="single" w:sz="4" w:space="0" w:color="auto"/>
              <w:bottom w:val="single" w:sz="4" w:space="0" w:color="auto"/>
              <w:right w:val="single" w:sz="4" w:space="0" w:color="auto"/>
            </w:tcBorders>
            <w:vAlign w:val="center"/>
          </w:tcPr>
          <w:p w14:paraId="799F54D1" w14:textId="77777777" w:rsidR="00C852D0" w:rsidRPr="00C852D0" w:rsidRDefault="00C852D0" w:rsidP="000A0C46">
            <w:pPr>
              <w:pStyle w:val="ListParagraph"/>
              <w:ind w:left="0"/>
              <w:jc w:val="center"/>
              <w:rPr>
                <w:rFonts w:ascii="Myriad Pro Light" w:hAnsi="Myriad Pro Light" w:cs="Times New Roman"/>
                <w:sz w:val="16"/>
                <w:szCs w:val="16"/>
              </w:rPr>
            </w:pPr>
            <w:r w:rsidRPr="00C852D0">
              <w:rPr>
                <w:rFonts w:ascii="Myriad Pro Light" w:hAnsi="Myriad Pro Light" w:cs="Times New Roman"/>
                <w:sz w:val="16"/>
                <w:szCs w:val="16"/>
              </w:rPr>
              <w:t>Professional Clients (including collective investment schemes)</w:t>
            </w:r>
          </w:p>
        </w:tc>
        <w:tc>
          <w:tcPr>
            <w:tcW w:w="1134" w:type="dxa"/>
            <w:tcBorders>
              <w:top w:val="single" w:sz="4" w:space="0" w:color="auto"/>
              <w:left w:val="single" w:sz="4" w:space="0" w:color="auto"/>
              <w:bottom w:val="single" w:sz="4" w:space="0" w:color="auto"/>
              <w:right w:val="single" w:sz="4" w:space="0" w:color="auto"/>
            </w:tcBorders>
            <w:vAlign w:val="center"/>
          </w:tcPr>
          <w:p w14:paraId="7085DB72" w14:textId="77777777" w:rsidR="00C852D0" w:rsidRPr="00C852D0" w:rsidRDefault="00C852D0" w:rsidP="000A0C46">
            <w:pPr>
              <w:pStyle w:val="ListParagraph"/>
              <w:ind w:left="0"/>
              <w:jc w:val="center"/>
              <w:rPr>
                <w:rFonts w:ascii="Myriad Pro Light" w:hAnsi="Myriad Pro Light" w:cs="Times New Roman"/>
                <w:sz w:val="16"/>
                <w:szCs w:val="16"/>
              </w:rPr>
            </w:pPr>
            <w:r w:rsidRPr="00C852D0">
              <w:rPr>
                <w:rFonts w:ascii="Myriad Pro Light" w:hAnsi="Myriad Pro Light" w:cs="Times New Roman"/>
                <w:sz w:val="16"/>
                <w:szCs w:val="16"/>
              </w:rPr>
              <w:t>Professional Clients (excluding collective investment schemes)</w:t>
            </w:r>
          </w:p>
        </w:tc>
        <w:tc>
          <w:tcPr>
            <w:tcW w:w="1276" w:type="dxa"/>
            <w:tcBorders>
              <w:top w:val="single" w:sz="4" w:space="0" w:color="auto"/>
              <w:left w:val="single" w:sz="4" w:space="0" w:color="auto"/>
              <w:bottom w:val="single" w:sz="4" w:space="0" w:color="auto"/>
              <w:right w:val="single" w:sz="4" w:space="0" w:color="auto"/>
            </w:tcBorders>
            <w:vAlign w:val="center"/>
          </w:tcPr>
          <w:p w14:paraId="5A4098A0" w14:textId="77777777" w:rsidR="00C852D0" w:rsidRPr="00C852D0" w:rsidRDefault="00C852D0" w:rsidP="000A0C46">
            <w:pPr>
              <w:pStyle w:val="ListParagraph"/>
              <w:ind w:left="0"/>
              <w:jc w:val="center"/>
              <w:rPr>
                <w:rFonts w:ascii="Myriad Pro Light" w:hAnsi="Myriad Pro Light" w:cs="Times New Roman"/>
                <w:sz w:val="16"/>
                <w:szCs w:val="16"/>
              </w:rPr>
            </w:pPr>
            <w:r w:rsidRPr="00C852D0">
              <w:rPr>
                <w:rFonts w:ascii="Myriad Pro Light" w:hAnsi="Myriad Pro Light" w:cs="Times New Roman"/>
                <w:sz w:val="16"/>
                <w:szCs w:val="16"/>
              </w:rPr>
              <w:t xml:space="preserve">Collective Investment Schemes </w:t>
            </w:r>
          </w:p>
        </w:tc>
        <w:tc>
          <w:tcPr>
            <w:tcW w:w="1276" w:type="dxa"/>
            <w:tcBorders>
              <w:top w:val="single" w:sz="4" w:space="0" w:color="auto"/>
              <w:left w:val="single" w:sz="4" w:space="0" w:color="auto"/>
              <w:bottom w:val="single" w:sz="4" w:space="0" w:color="auto"/>
              <w:right w:val="single" w:sz="4" w:space="0" w:color="auto"/>
            </w:tcBorders>
            <w:vAlign w:val="center"/>
          </w:tcPr>
          <w:p w14:paraId="7B2C27D6" w14:textId="77777777" w:rsidR="00C852D0" w:rsidRPr="00C852D0" w:rsidRDefault="00C852D0" w:rsidP="000A0C46">
            <w:pPr>
              <w:pStyle w:val="ListParagraph"/>
              <w:ind w:left="0"/>
              <w:jc w:val="center"/>
              <w:rPr>
                <w:rFonts w:ascii="Myriad Pro Light" w:hAnsi="Myriad Pro Light" w:cs="Times New Roman"/>
                <w:sz w:val="16"/>
                <w:szCs w:val="16"/>
              </w:rPr>
            </w:pPr>
            <w:r w:rsidRPr="00C852D0">
              <w:rPr>
                <w:rFonts w:ascii="Myriad Pro Light" w:hAnsi="Myriad Pro Light" w:cs="Times New Roman"/>
                <w:sz w:val="16"/>
                <w:szCs w:val="16"/>
              </w:rPr>
              <w:t>Eligible Counterparties</w:t>
            </w:r>
          </w:p>
        </w:tc>
      </w:tr>
      <w:tr w:rsidR="00C852D0" w:rsidRPr="00C852D0" w14:paraId="27220EB9" w14:textId="77777777" w:rsidTr="00B240EC">
        <w:trPr>
          <w:trHeight w:val="1343"/>
        </w:trPr>
        <w:tc>
          <w:tcPr>
            <w:tcW w:w="3118" w:type="dxa"/>
            <w:tcBorders>
              <w:top w:val="single" w:sz="4" w:space="0" w:color="auto"/>
              <w:left w:val="single" w:sz="4" w:space="0" w:color="auto"/>
              <w:bottom w:val="single" w:sz="4" w:space="0" w:color="auto"/>
              <w:right w:val="single" w:sz="4" w:space="0" w:color="auto"/>
            </w:tcBorders>
          </w:tcPr>
          <w:p w14:paraId="62E1BA98" w14:textId="40903AEA" w:rsidR="00C852D0" w:rsidRPr="00C852D0" w:rsidRDefault="00C852D0" w:rsidP="00B240EC">
            <w:pPr>
              <w:pStyle w:val="Default"/>
              <w:rPr>
                <w:rFonts w:ascii="Myriad Pro Light" w:hAnsi="Myriad Pro Light"/>
                <w:sz w:val="18"/>
                <w:szCs w:val="18"/>
              </w:rPr>
            </w:pPr>
            <w:r w:rsidRPr="00C852D0">
              <w:rPr>
                <w:rFonts w:ascii="Myriad Pro Light" w:hAnsi="Myriad Pro Light"/>
                <w:sz w:val="18"/>
                <w:szCs w:val="18"/>
              </w:rPr>
              <w:t>Safekeeping and administration of financial instruments for the account of clients, including custodianship and related services such as cash/collateral management and excluding maintaining securities accounts at the top tier level</w:t>
            </w:r>
            <w:r w:rsidR="00B240EC">
              <w:rPr>
                <w:rFonts w:ascii="Myriad Pro Light" w:hAnsi="Myriad Pro Light"/>
                <w:sz w:val="18"/>
                <w:szCs w:val="18"/>
              </w:rPr>
              <w:t>.</w:t>
            </w:r>
            <w:r w:rsidRPr="00C852D0">
              <w:rPr>
                <w:rFonts w:ascii="Myriad Pro Light" w:hAnsi="Myriad Pro Light"/>
                <w:sz w:val="18"/>
                <w:szCs w:val="18"/>
              </w:rPr>
              <w:t xml:space="preserve"> </w:t>
            </w:r>
          </w:p>
        </w:tc>
        <w:tc>
          <w:tcPr>
            <w:tcW w:w="1141" w:type="dxa"/>
            <w:tcBorders>
              <w:top w:val="single" w:sz="4" w:space="0" w:color="auto"/>
              <w:left w:val="single" w:sz="4" w:space="0" w:color="auto"/>
              <w:bottom w:val="single" w:sz="4" w:space="0" w:color="auto"/>
              <w:right w:val="single" w:sz="4" w:space="0" w:color="auto"/>
            </w:tcBorders>
            <w:hideMark/>
          </w:tcPr>
          <w:sdt>
            <w:sdtPr>
              <w:rPr>
                <w:rFonts w:ascii="Myriad Pro Light" w:hAnsi="Myriad Pro Light" w:cs="Times New Roman"/>
                <w:b/>
                <w:sz w:val="20"/>
                <w:szCs w:val="20"/>
              </w:rPr>
              <w:id w:val="-258833908"/>
              <w14:checkbox>
                <w14:checked w14:val="0"/>
                <w14:checkedState w14:val="0050" w14:font="Wingdings 2"/>
                <w14:uncheckedState w14:val="002D" w14:font="Aharoni"/>
              </w14:checkbox>
            </w:sdtPr>
            <w:sdtEndPr/>
            <w:sdtContent>
              <w:p w14:paraId="08C03D67"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1269"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694418485"/>
              <w14:checkbox>
                <w14:checked w14:val="0"/>
                <w14:checkedState w14:val="0050" w14:font="Wingdings 2"/>
                <w14:uncheckedState w14:val="002D" w14:font="Aharoni"/>
              </w14:checkbox>
            </w:sdtPr>
            <w:sdtEndPr/>
            <w:sdtContent>
              <w:p w14:paraId="52004646"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211772316"/>
              <w14:checkbox>
                <w14:checked w14:val="0"/>
                <w14:checkedState w14:val="0050" w14:font="Wingdings 2"/>
                <w14:uncheckedState w14:val="002D" w14:font="Aharoni"/>
              </w14:checkbox>
            </w:sdtPr>
            <w:sdtEndPr/>
            <w:sdtContent>
              <w:p w14:paraId="6F94CB8F"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90661315"/>
              <w14:checkbox>
                <w14:checked w14:val="0"/>
                <w14:checkedState w14:val="0050" w14:font="Wingdings 2"/>
                <w14:uncheckedState w14:val="002D" w14:font="Aharoni"/>
              </w14:checkbox>
            </w:sdtPr>
            <w:sdtEndPr/>
            <w:sdtContent>
              <w:p w14:paraId="3A522EE0"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777093472"/>
              <w14:checkbox>
                <w14:checked w14:val="0"/>
                <w14:checkedState w14:val="0050" w14:font="Wingdings 2"/>
                <w14:uncheckedState w14:val="002D" w14:font="Aharoni"/>
              </w14:checkbox>
            </w:sdtPr>
            <w:sdtEndPr/>
            <w:sdtContent>
              <w:p w14:paraId="7DDD2003"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r>
      <w:tr w:rsidR="00C852D0" w:rsidRPr="00C852D0" w14:paraId="5CCFC6C5" w14:textId="77777777" w:rsidTr="00046C3E">
        <w:tc>
          <w:tcPr>
            <w:tcW w:w="3118" w:type="dxa"/>
            <w:tcBorders>
              <w:top w:val="single" w:sz="4" w:space="0" w:color="auto"/>
              <w:left w:val="single" w:sz="4" w:space="0" w:color="auto"/>
              <w:bottom w:val="single" w:sz="4" w:space="0" w:color="auto"/>
              <w:right w:val="single" w:sz="4" w:space="0" w:color="auto"/>
            </w:tcBorders>
          </w:tcPr>
          <w:p w14:paraId="4D07962C" w14:textId="50D9360A" w:rsidR="00C852D0" w:rsidRPr="00C852D0" w:rsidRDefault="00C852D0" w:rsidP="00B240EC">
            <w:pPr>
              <w:pStyle w:val="Default"/>
              <w:rPr>
                <w:rFonts w:ascii="Myriad Pro Light" w:hAnsi="Myriad Pro Light"/>
                <w:sz w:val="18"/>
                <w:szCs w:val="18"/>
              </w:rPr>
            </w:pPr>
            <w:r w:rsidRPr="00C852D0">
              <w:rPr>
                <w:rFonts w:ascii="Myriad Pro Light" w:hAnsi="Myriad Pro Light"/>
                <w:sz w:val="18"/>
                <w:szCs w:val="18"/>
              </w:rPr>
              <w:t>Granting credits or loans to an investor to allow him to carry out a transaction in one or more financial instruments, where the firm granting the credit or loan is involved in the transaction</w:t>
            </w:r>
            <w:r w:rsidR="00B240EC">
              <w:rPr>
                <w:rFonts w:ascii="Myriad Pro Light" w:hAnsi="Myriad Pro Light"/>
                <w:sz w:val="18"/>
                <w:szCs w:val="18"/>
              </w:rPr>
              <w:t>.</w:t>
            </w:r>
          </w:p>
        </w:tc>
        <w:tc>
          <w:tcPr>
            <w:tcW w:w="1141" w:type="dxa"/>
            <w:tcBorders>
              <w:top w:val="single" w:sz="4" w:space="0" w:color="auto"/>
              <w:left w:val="single" w:sz="4" w:space="0" w:color="auto"/>
              <w:bottom w:val="single" w:sz="4" w:space="0" w:color="auto"/>
              <w:right w:val="single" w:sz="4" w:space="0" w:color="auto"/>
            </w:tcBorders>
            <w:hideMark/>
          </w:tcPr>
          <w:sdt>
            <w:sdtPr>
              <w:rPr>
                <w:rFonts w:ascii="Myriad Pro Light" w:hAnsi="Myriad Pro Light" w:cs="Times New Roman"/>
                <w:b/>
                <w:sz w:val="20"/>
                <w:szCs w:val="20"/>
              </w:rPr>
              <w:id w:val="595987012"/>
              <w14:checkbox>
                <w14:checked w14:val="0"/>
                <w14:checkedState w14:val="0050" w14:font="Wingdings 2"/>
                <w14:uncheckedState w14:val="002D" w14:font="Aharoni"/>
              </w14:checkbox>
            </w:sdtPr>
            <w:sdtEndPr/>
            <w:sdtContent>
              <w:p w14:paraId="3718EB7A"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1269"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339744038"/>
              <w14:checkbox>
                <w14:checked w14:val="0"/>
                <w14:checkedState w14:val="0050" w14:font="Wingdings 2"/>
                <w14:uncheckedState w14:val="002D" w14:font="Aharoni"/>
              </w14:checkbox>
            </w:sdtPr>
            <w:sdtEndPr/>
            <w:sdtContent>
              <w:p w14:paraId="520E8AD3"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747954401"/>
              <w14:checkbox>
                <w14:checked w14:val="0"/>
                <w14:checkedState w14:val="0050" w14:font="Wingdings 2"/>
                <w14:uncheckedState w14:val="002D" w14:font="Aharoni"/>
              </w14:checkbox>
            </w:sdtPr>
            <w:sdtEndPr/>
            <w:sdtContent>
              <w:p w14:paraId="12F0A2E3"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666783902"/>
              <w14:checkbox>
                <w14:checked w14:val="0"/>
                <w14:checkedState w14:val="0050" w14:font="Wingdings 2"/>
                <w14:uncheckedState w14:val="002D" w14:font="Aharoni"/>
              </w14:checkbox>
            </w:sdtPr>
            <w:sdtEndPr/>
            <w:sdtContent>
              <w:p w14:paraId="34A596F6"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578282442"/>
              <w14:checkbox>
                <w14:checked w14:val="0"/>
                <w14:checkedState w14:val="0050" w14:font="Wingdings 2"/>
                <w14:uncheckedState w14:val="002D" w14:font="Aharoni"/>
              </w14:checkbox>
            </w:sdtPr>
            <w:sdtEndPr/>
            <w:sdtContent>
              <w:p w14:paraId="4F9D338F"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r>
      <w:tr w:rsidR="00C852D0" w:rsidRPr="00C852D0" w14:paraId="3CE57EDC" w14:textId="77777777" w:rsidTr="00046C3E">
        <w:trPr>
          <w:trHeight w:val="344"/>
        </w:trPr>
        <w:tc>
          <w:tcPr>
            <w:tcW w:w="3118" w:type="dxa"/>
            <w:tcBorders>
              <w:top w:val="single" w:sz="4" w:space="0" w:color="auto"/>
              <w:left w:val="single" w:sz="4" w:space="0" w:color="auto"/>
              <w:bottom w:val="single" w:sz="4" w:space="0" w:color="auto"/>
              <w:right w:val="single" w:sz="4" w:space="0" w:color="auto"/>
            </w:tcBorders>
          </w:tcPr>
          <w:p w14:paraId="43F0C92D" w14:textId="1F397CEE" w:rsidR="00C852D0" w:rsidRPr="00C852D0" w:rsidRDefault="00C852D0" w:rsidP="00B240EC">
            <w:pPr>
              <w:pStyle w:val="Default"/>
              <w:rPr>
                <w:rFonts w:ascii="Myriad Pro Light" w:hAnsi="Myriad Pro Light"/>
                <w:sz w:val="18"/>
                <w:szCs w:val="18"/>
              </w:rPr>
            </w:pPr>
            <w:r w:rsidRPr="00C852D0">
              <w:rPr>
                <w:rFonts w:ascii="Myriad Pro Light" w:hAnsi="Myriad Pro Light"/>
                <w:sz w:val="18"/>
                <w:szCs w:val="18"/>
              </w:rPr>
              <w:t>Advice to undertakings on capital structure, industrial strategy and related matters and advice and services relating to mergers and the purchase of undertakings</w:t>
            </w:r>
            <w:r w:rsidR="00B240EC">
              <w:rPr>
                <w:rFonts w:ascii="Myriad Pro Light" w:hAnsi="Myriad Pro Light"/>
                <w:sz w:val="18"/>
                <w:szCs w:val="18"/>
              </w:rPr>
              <w:t>.</w:t>
            </w:r>
          </w:p>
        </w:tc>
        <w:tc>
          <w:tcPr>
            <w:tcW w:w="1141" w:type="dxa"/>
            <w:tcBorders>
              <w:top w:val="single" w:sz="4" w:space="0" w:color="auto"/>
              <w:left w:val="single" w:sz="4" w:space="0" w:color="auto"/>
              <w:bottom w:val="single" w:sz="4" w:space="0" w:color="auto"/>
              <w:right w:val="single" w:sz="4" w:space="0" w:color="auto"/>
            </w:tcBorders>
            <w:hideMark/>
          </w:tcPr>
          <w:sdt>
            <w:sdtPr>
              <w:rPr>
                <w:rFonts w:ascii="Myriad Pro Light" w:hAnsi="Myriad Pro Light" w:cs="Times New Roman"/>
                <w:b/>
                <w:sz w:val="20"/>
                <w:szCs w:val="20"/>
              </w:rPr>
              <w:id w:val="-1605098975"/>
              <w14:checkbox>
                <w14:checked w14:val="0"/>
                <w14:checkedState w14:val="0050" w14:font="Wingdings 2"/>
                <w14:uncheckedState w14:val="002D" w14:font="Aharoni"/>
              </w14:checkbox>
            </w:sdtPr>
            <w:sdtEndPr/>
            <w:sdtContent>
              <w:p w14:paraId="07628FDA"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1269"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626545478"/>
              <w14:checkbox>
                <w14:checked w14:val="0"/>
                <w14:checkedState w14:val="0050" w14:font="Wingdings 2"/>
                <w14:uncheckedState w14:val="002D" w14:font="Aharoni"/>
              </w14:checkbox>
            </w:sdtPr>
            <w:sdtEndPr/>
            <w:sdtContent>
              <w:p w14:paraId="6B356321"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833107874"/>
              <w14:checkbox>
                <w14:checked w14:val="0"/>
                <w14:checkedState w14:val="0050" w14:font="Wingdings 2"/>
                <w14:uncheckedState w14:val="002D" w14:font="Aharoni"/>
              </w14:checkbox>
            </w:sdtPr>
            <w:sdtEndPr/>
            <w:sdtContent>
              <w:p w14:paraId="7A28C705"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220132562"/>
              <w14:checkbox>
                <w14:checked w14:val="0"/>
                <w14:checkedState w14:val="0050" w14:font="Wingdings 2"/>
                <w14:uncheckedState w14:val="002D" w14:font="Aharoni"/>
              </w14:checkbox>
            </w:sdtPr>
            <w:sdtEndPr/>
            <w:sdtContent>
              <w:p w14:paraId="09680986"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812609639"/>
              <w14:checkbox>
                <w14:checked w14:val="0"/>
                <w14:checkedState w14:val="0050" w14:font="Wingdings 2"/>
                <w14:uncheckedState w14:val="002D" w14:font="Aharoni"/>
              </w14:checkbox>
            </w:sdtPr>
            <w:sdtEndPr/>
            <w:sdtContent>
              <w:p w14:paraId="77421326"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r>
      <w:tr w:rsidR="00C852D0" w:rsidRPr="00C852D0" w14:paraId="42B5C116" w14:textId="77777777" w:rsidTr="00046C3E">
        <w:tc>
          <w:tcPr>
            <w:tcW w:w="3118" w:type="dxa"/>
            <w:tcBorders>
              <w:top w:val="single" w:sz="4" w:space="0" w:color="auto"/>
              <w:left w:val="single" w:sz="4" w:space="0" w:color="auto"/>
              <w:bottom w:val="single" w:sz="4" w:space="0" w:color="auto"/>
              <w:right w:val="single" w:sz="4" w:space="0" w:color="auto"/>
            </w:tcBorders>
          </w:tcPr>
          <w:p w14:paraId="04958D59" w14:textId="49664F98" w:rsidR="00C852D0" w:rsidRPr="00C852D0" w:rsidRDefault="00C852D0" w:rsidP="00B240EC">
            <w:pPr>
              <w:pStyle w:val="Default"/>
              <w:rPr>
                <w:rFonts w:ascii="Myriad Pro Light" w:hAnsi="Myriad Pro Light"/>
                <w:sz w:val="18"/>
                <w:szCs w:val="18"/>
              </w:rPr>
            </w:pPr>
            <w:r w:rsidRPr="00C852D0">
              <w:rPr>
                <w:rFonts w:ascii="Myriad Pro Light" w:hAnsi="Myriad Pro Light"/>
                <w:sz w:val="18"/>
                <w:szCs w:val="18"/>
              </w:rPr>
              <w:t>Foreign exchange services where there are connected to the provision of investment services</w:t>
            </w:r>
            <w:r w:rsidR="00B240EC">
              <w:rPr>
                <w:rFonts w:ascii="Myriad Pro Light" w:hAnsi="Myriad Pro Light"/>
                <w:sz w:val="18"/>
                <w:szCs w:val="18"/>
              </w:rPr>
              <w:t>.</w:t>
            </w:r>
          </w:p>
        </w:tc>
        <w:tc>
          <w:tcPr>
            <w:tcW w:w="1141" w:type="dxa"/>
            <w:tcBorders>
              <w:top w:val="single" w:sz="4" w:space="0" w:color="auto"/>
              <w:left w:val="single" w:sz="4" w:space="0" w:color="auto"/>
              <w:bottom w:val="single" w:sz="4" w:space="0" w:color="auto"/>
              <w:right w:val="single" w:sz="4" w:space="0" w:color="auto"/>
            </w:tcBorders>
            <w:hideMark/>
          </w:tcPr>
          <w:sdt>
            <w:sdtPr>
              <w:rPr>
                <w:rFonts w:ascii="Myriad Pro Light" w:hAnsi="Myriad Pro Light" w:cs="Times New Roman"/>
                <w:b/>
                <w:sz w:val="20"/>
                <w:szCs w:val="20"/>
              </w:rPr>
              <w:id w:val="309534602"/>
              <w14:checkbox>
                <w14:checked w14:val="0"/>
                <w14:checkedState w14:val="0050" w14:font="Wingdings 2"/>
                <w14:uncheckedState w14:val="002D" w14:font="Aharoni"/>
              </w14:checkbox>
            </w:sdtPr>
            <w:sdtEndPr/>
            <w:sdtContent>
              <w:p w14:paraId="785C45A7"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1269"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827556608"/>
              <w14:checkbox>
                <w14:checked w14:val="0"/>
                <w14:checkedState w14:val="0050" w14:font="Wingdings 2"/>
                <w14:uncheckedState w14:val="002D" w14:font="Aharoni"/>
              </w14:checkbox>
            </w:sdtPr>
            <w:sdtEndPr/>
            <w:sdtContent>
              <w:p w14:paraId="06E90BF6"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357514129"/>
              <w14:checkbox>
                <w14:checked w14:val="0"/>
                <w14:checkedState w14:val="0050" w14:font="Wingdings 2"/>
                <w14:uncheckedState w14:val="002D" w14:font="Aharoni"/>
              </w14:checkbox>
            </w:sdtPr>
            <w:sdtEndPr/>
            <w:sdtContent>
              <w:p w14:paraId="357C8C3F"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199431263"/>
              <w14:checkbox>
                <w14:checked w14:val="0"/>
                <w14:checkedState w14:val="0050" w14:font="Wingdings 2"/>
                <w14:uncheckedState w14:val="002D" w14:font="Aharoni"/>
              </w14:checkbox>
            </w:sdtPr>
            <w:sdtEndPr/>
            <w:sdtContent>
              <w:p w14:paraId="061D295A"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476800245"/>
              <w14:checkbox>
                <w14:checked w14:val="0"/>
                <w14:checkedState w14:val="0050" w14:font="Wingdings 2"/>
                <w14:uncheckedState w14:val="002D" w14:font="Aharoni"/>
              </w14:checkbox>
            </w:sdtPr>
            <w:sdtEndPr/>
            <w:sdtContent>
              <w:p w14:paraId="27C81AB8"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r>
      <w:tr w:rsidR="00C852D0" w:rsidRPr="00C852D0" w14:paraId="5ACFE657" w14:textId="77777777" w:rsidTr="00046C3E">
        <w:tc>
          <w:tcPr>
            <w:tcW w:w="3118" w:type="dxa"/>
            <w:tcBorders>
              <w:top w:val="single" w:sz="4" w:space="0" w:color="auto"/>
              <w:left w:val="single" w:sz="4" w:space="0" w:color="auto"/>
              <w:bottom w:val="single" w:sz="4" w:space="0" w:color="auto"/>
              <w:right w:val="single" w:sz="4" w:space="0" w:color="auto"/>
            </w:tcBorders>
          </w:tcPr>
          <w:p w14:paraId="64F33476" w14:textId="1EA52C87" w:rsidR="00C852D0" w:rsidRPr="00C852D0" w:rsidRDefault="00C852D0" w:rsidP="00B240EC">
            <w:pPr>
              <w:pStyle w:val="Default"/>
              <w:rPr>
                <w:rFonts w:ascii="Myriad Pro Light" w:hAnsi="Myriad Pro Light"/>
                <w:sz w:val="18"/>
                <w:szCs w:val="18"/>
              </w:rPr>
            </w:pPr>
            <w:r w:rsidRPr="00C852D0">
              <w:rPr>
                <w:rFonts w:ascii="Myriad Pro Light" w:hAnsi="Myriad Pro Light"/>
                <w:sz w:val="18"/>
                <w:szCs w:val="18"/>
              </w:rPr>
              <w:t>Investment research and financial analysis or other forms of general recommendation relating to transactions in financial instruments</w:t>
            </w:r>
            <w:r w:rsidR="00B240EC">
              <w:rPr>
                <w:rFonts w:ascii="Myriad Pro Light" w:hAnsi="Myriad Pro Light"/>
                <w:sz w:val="18"/>
                <w:szCs w:val="18"/>
              </w:rPr>
              <w:t>.</w:t>
            </w:r>
          </w:p>
        </w:tc>
        <w:tc>
          <w:tcPr>
            <w:tcW w:w="1141" w:type="dxa"/>
            <w:tcBorders>
              <w:top w:val="single" w:sz="4" w:space="0" w:color="auto"/>
              <w:left w:val="single" w:sz="4" w:space="0" w:color="auto"/>
              <w:bottom w:val="single" w:sz="4" w:space="0" w:color="auto"/>
              <w:right w:val="single" w:sz="4" w:space="0" w:color="auto"/>
            </w:tcBorders>
            <w:hideMark/>
          </w:tcPr>
          <w:sdt>
            <w:sdtPr>
              <w:rPr>
                <w:rFonts w:ascii="Myriad Pro Light" w:hAnsi="Myriad Pro Light" w:cs="Times New Roman"/>
                <w:b/>
                <w:sz w:val="20"/>
                <w:szCs w:val="20"/>
              </w:rPr>
              <w:id w:val="-37977748"/>
              <w14:checkbox>
                <w14:checked w14:val="0"/>
                <w14:checkedState w14:val="0050" w14:font="Wingdings 2"/>
                <w14:uncheckedState w14:val="002D" w14:font="Aharoni"/>
              </w14:checkbox>
            </w:sdtPr>
            <w:sdtEndPr/>
            <w:sdtContent>
              <w:p w14:paraId="61308CEC"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1269"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727876387"/>
              <w14:checkbox>
                <w14:checked w14:val="0"/>
                <w14:checkedState w14:val="0050" w14:font="Wingdings 2"/>
                <w14:uncheckedState w14:val="002D" w14:font="Aharoni"/>
              </w14:checkbox>
            </w:sdtPr>
            <w:sdtEndPr/>
            <w:sdtContent>
              <w:p w14:paraId="1E9B35D1"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930488187"/>
              <w14:checkbox>
                <w14:checked w14:val="0"/>
                <w14:checkedState w14:val="0050" w14:font="Wingdings 2"/>
                <w14:uncheckedState w14:val="002D" w14:font="Aharoni"/>
              </w14:checkbox>
            </w:sdtPr>
            <w:sdtEndPr/>
            <w:sdtContent>
              <w:p w14:paraId="436C64F9"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598098019"/>
              <w14:checkbox>
                <w14:checked w14:val="0"/>
                <w14:checkedState w14:val="0050" w14:font="Wingdings 2"/>
                <w14:uncheckedState w14:val="002D" w14:font="Aharoni"/>
              </w14:checkbox>
            </w:sdtPr>
            <w:sdtEndPr/>
            <w:sdtContent>
              <w:p w14:paraId="306A7A53"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34492866"/>
              <w14:checkbox>
                <w14:checked w14:val="0"/>
                <w14:checkedState w14:val="0050" w14:font="Wingdings 2"/>
                <w14:uncheckedState w14:val="002D" w14:font="Aharoni"/>
              </w14:checkbox>
            </w:sdtPr>
            <w:sdtEndPr/>
            <w:sdtContent>
              <w:p w14:paraId="7FE3A222" w14:textId="77777777" w:rsidR="00C852D0" w:rsidRPr="00C852D0" w:rsidRDefault="00C852D0" w:rsidP="000A0C46">
                <w:pPr>
                  <w:rPr>
                    <w:rFonts w:ascii="Myriad Pro Light" w:hAnsi="Myriad Pro Light"/>
                  </w:rPr>
                </w:pPr>
                <w:r w:rsidRPr="00C852D0">
                  <w:rPr>
                    <w:rFonts w:ascii="Myriad Pro Light" w:hAnsi="Myriad Pro Light" w:cs="Aharoni"/>
                    <w:b/>
                    <w:sz w:val="20"/>
                    <w:szCs w:val="20"/>
                  </w:rPr>
                  <w:t>-</w:t>
                </w:r>
              </w:p>
            </w:sdtContent>
          </w:sdt>
        </w:tc>
      </w:tr>
      <w:tr w:rsidR="00C852D0" w:rsidRPr="00C852D0" w14:paraId="127E5480" w14:textId="77777777" w:rsidTr="00B240EC">
        <w:trPr>
          <w:trHeight w:val="365"/>
        </w:trPr>
        <w:tc>
          <w:tcPr>
            <w:tcW w:w="3118" w:type="dxa"/>
            <w:tcBorders>
              <w:top w:val="single" w:sz="4" w:space="0" w:color="auto"/>
              <w:left w:val="single" w:sz="4" w:space="0" w:color="auto"/>
              <w:bottom w:val="single" w:sz="4" w:space="0" w:color="auto"/>
              <w:right w:val="single" w:sz="4" w:space="0" w:color="auto"/>
            </w:tcBorders>
          </w:tcPr>
          <w:p w14:paraId="30496830" w14:textId="64AFFB10" w:rsidR="00C852D0" w:rsidRPr="00C852D0" w:rsidRDefault="00C852D0" w:rsidP="00B240EC">
            <w:pPr>
              <w:pStyle w:val="Default"/>
              <w:rPr>
                <w:rFonts w:ascii="Myriad Pro Light" w:hAnsi="Myriad Pro Light"/>
                <w:sz w:val="18"/>
                <w:szCs w:val="18"/>
              </w:rPr>
            </w:pPr>
            <w:r w:rsidRPr="00C852D0">
              <w:rPr>
                <w:rFonts w:ascii="Myriad Pro Light" w:hAnsi="Myriad Pro Light"/>
                <w:sz w:val="18"/>
                <w:szCs w:val="18"/>
              </w:rPr>
              <w:t>Services relating to underwriting</w:t>
            </w:r>
            <w:r w:rsidR="00B240EC">
              <w:rPr>
                <w:rFonts w:ascii="Myriad Pro Light" w:hAnsi="Myriad Pro Light"/>
                <w:sz w:val="18"/>
                <w:szCs w:val="18"/>
              </w:rPr>
              <w:t>.</w:t>
            </w:r>
          </w:p>
        </w:tc>
        <w:tc>
          <w:tcPr>
            <w:tcW w:w="1141"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560682829"/>
              <w14:checkbox>
                <w14:checked w14:val="0"/>
                <w14:checkedState w14:val="0050" w14:font="Wingdings 2"/>
                <w14:uncheckedState w14:val="002D" w14:font="Aharoni"/>
              </w14:checkbox>
            </w:sdtPr>
            <w:sdtEndPr/>
            <w:sdtContent>
              <w:p w14:paraId="0B2ED77A" w14:textId="77777777" w:rsidR="00C852D0" w:rsidRPr="00C852D0" w:rsidRDefault="00C852D0" w:rsidP="000A0C46">
                <w:pPr>
                  <w:rPr>
                    <w:rFonts w:ascii="Myriad Pro Light" w:hAnsi="Myriad Pro Light" w:cs="Times New Roman"/>
                    <w:b/>
                    <w:sz w:val="20"/>
                    <w:szCs w:val="20"/>
                  </w:rPr>
                </w:pPr>
                <w:r w:rsidRPr="00C852D0">
                  <w:rPr>
                    <w:rFonts w:ascii="Myriad Pro Light" w:hAnsi="Myriad Pro Light" w:cs="Aharoni"/>
                    <w:b/>
                    <w:sz w:val="20"/>
                    <w:szCs w:val="20"/>
                  </w:rPr>
                  <w:t>-</w:t>
                </w:r>
              </w:p>
            </w:sdtContent>
          </w:sdt>
        </w:tc>
        <w:tc>
          <w:tcPr>
            <w:tcW w:w="1269"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1906483914"/>
              <w14:checkbox>
                <w14:checked w14:val="0"/>
                <w14:checkedState w14:val="0050" w14:font="Wingdings 2"/>
                <w14:uncheckedState w14:val="002D" w14:font="Aharoni"/>
              </w14:checkbox>
            </w:sdtPr>
            <w:sdtEndPr/>
            <w:sdtContent>
              <w:p w14:paraId="1F0D153A" w14:textId="77777777" w:rsidR="00C852D0" w:rsidRPr="00C852D0" w:rsidRDefault="00C852D0" w:rsidP="000A0C46">
                <w:pPr>
                  <w:rPr>
                    <w:rFonts w:ascii="Myriad Pro Light" w:hAnsi="Myriad Pro Light" w:cs="Times New Roman"/>
                    <w:b/>
                    <w:sz w:val="20"/>
                    <w:szCs w:val="20"/>
                  </w:rPr>
                </w:pPr>
                <w:r w:rsidRPr="00C852D0">
                  <w:rPr>
                    <w:rFonts w:ascii="Myriad Pro Light" w:hAnsi="Myriad Pro Light" w:cs="Aharoni"/>
                    <w:b/>
                    <w:sz w:val="20"/>
                    <w:szCs w:val="20"/>
                  </w:rPr>
                  <w:t>-</w:t>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2065785503"/>
              <w14:checkbox>
                <w14:checked w14:val="0"/>
                <w14:checkedState w14:val="0050" w14:font="Wingdings 2"/>
                <w14:uncheckedState w14:val="002D" w14:font="Aharoni"/>
              </w14:checkbox>
            </w:sdtPr>
            <w:sdtEndPr/>
            <w:sdtContent>
              <w:p w14:paraId="53F4047F" w14:textId="77777777" w:rsidR="00C852D0" w:rsidRPr="00C852D0" w:rsidRDefault="00C852D0" w:rsidP="000A0C46">
                <w:pPr>
                  <w:rPr>
                    <w:rFonts w:ascii="Myriad Pro Light" w:hAnsi="Myriad Pro Light" w:cs="Times New Roman"/>
                    <w:b/>
                    <w:sz w:val="20"/>
                    <w:szCs w:val="20"/>
                  </w:rPr>
                </w:pPr>
                <w:r w:rsidRPr="00C852D0">
                  <w:rPr>
                    <w:rFonts w:ascii="Myriad Pro Light" w:hAnsi="Myriad Pro Light" w:cs="Aharoni"/>
                    <w:b/>
                    <w:sz w:val="20"/>
                    <w:szCs w:val="20"/>
                  </w:rPr>
                  <w:t>-</w:t>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255136594"/>
              <w14:checkbox>
                <w14:checked w14:val="0"/>
                <w14:checkedState w14:val="0050" w14:font="Wingdings 2"/>
                <w14:uncheckedState w14:val="002D" w14:font="Aharoni"/>
              </w14:checkbox>
            </w:sdtPr>
            <w:sdtEndPr/>
            <w:sdtContent>
              <w:p w14:paraId="535D5F57" w14:textId="77777777" w:rsidR="00C852D0" w:rsidRPr="00C852D0" w:rsidRDefault="00C852D0" w:rsidP="000A0C46">
                <w:pPr>
                  <w:rPr>
                    <w:rFonts w:ascii="Myriad Pro Light" w:hAnsi="Myriad Pro Light" w:cs="Times New Roman"/>
                    <w:b/>
                    <w:sz w:val="20"/>
                    <w:szCs w:val="20"/>
                  </w:rPr>
                </w:pPr>
                <w:r w:rsidRPr="00C852D0">
                  <w:rPr>
                    <w:rFonts w:ascii="Myriad Pro Light" w:hAnsi="Myriad Pro Light" w:cs="Aharoni"/>
                    <w:b/>
                    <w:sz w:val="20"/>
                    <w:szCs w:val="20"/>
                  </w:rPr>
                  <w:t>-</w:t>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Myriad Pro Light" w:hAnsi="Myriad Pro Light" w:cs="Times New Roman"/>
                <w:b/>
                <w:sz w:val="20"/>
                <w:szCs w:val="20"/>
              </w:rPr>
              <w:id w:val="965007876"/>
              <w14:checkbox>
                <w14:checked w14:val="0"/>
                <w14:checkedState w14:val="0050" w14:font="Wingdings 2"/>
                <w14:uncheckedState w14:val="002D" w14:font="Aharoni"/>
              </w14:checkbox>
            </w:sdtPr>
            <w:sdtEndPr/>
            <w:sdtContent>
              <w:p w14:paraId="401F7954" w14:textId="77777777" w:rsidR="00C852D0" w:rsidRPr="00C852D0" w:rsidRDefault="00C852D0" w:rsidP="000A0C46">
                <w:pPr>
                  <w:rPr>
                    <w:rFonts w:ascii="Myriad Pro Light" w:hAnsi="Myriad Pro Light" w:cs="Times New Roman"/>
                    <w:b/>
                    <w:sz w:val="20"/>
                    <w:szCs w:val="20"/>
                  </w:rPr>
                </w:pPr>
                <w:r w:rsidRPr="00C852D0">
                  <w:rPr>
                    <w:rFonts w:ascii="Myriad Pro Light" w:hAnsi="Myriad Pro Light" w:cs="Aharoni"/>
                    <w:b/>
                    <w:sz w:val="20"/>
                    <w:szCs w:val="20"/>
                  </w:rPr>
                  <w:t>-</w:t>
                </w:r>
              </w:p>
            </w:sdtContent>
          </w:sdt>
        </w:tc>
      </w:tr>
    </w:tbl>
    <w:p w14:paraId="5FFE2324" w14:textId="77777777" w:rsidR="00C852D0" w:rsidRPr="00C852D0" w:rsidRDefault="00C852D0" w:rsidP="00C852D0">
      <w:pPr>
        <w:rPr>
          <w:rFonts w:ascii="Myriad Pro Light" w:hAnsi="Myriad Pro Light"/>
        </w:rPr>
      </w:pPr>
    </w:p>
    <w:p w14:paraId="27FCA553" w14:textId="3F3E1979" w:rsidR="00A629FF" w:rsidRPr="00C852D0" w:rsidRDefault="00A629FF" w:rsidP="00A629FF">
      <w:pPr>
        <w:tabs>
          <w:tab w:val="left" w:pos="284"/>
        </w:tabs>
        <w:ind w:left="284" w:right="326"/>
        <w:rPr>
          <w:rFonts w:ascii="Myriad Pro Light" w:hAnsi="Myriad Pro Light"/>
          <w:color w:val="0B1A35"/>
          <w:sz w:val="36"/>
          <w:szCs w:val="36"/>
        </w:rPr>
      </w:pPr>
    </w:p>
    <w:p w14:paraId="10382700" w14:textId="77777777" w:rsidR="00A629FF" w:rsidRPr="00C852D0" w:rsidRDefault="00A629FF" w:rsidP="008A5742">
      <w:pPr>
        <w:ind w:right="283"/>
        <w:rPr>
          <w:rFonts w:ascii="Myriad Pro Light" w:hAnsi="Myriad Pro Light"/>
        </w:rPr>
      </w:pPr>
    </w:p>
    <w:sectPr w:rsidR="00A629FF" w:rsidRPr="00C852D0" w:rsidSect="0025398F">
      <w:headerReference w:type="even" r:id="rId8"/>
      <w:headerReference w:type="default" r:id="rId9"/>
      <w:footerReference w:type="even" r:id="rId10"/>
      <w:footerReference w:type="default" r:id="rId11"/>
      <w:headerReference w:type="first" r:id="rId12"/>
      <w:footerReference w:type="first" r:id="rId13"/>
      <w:pgSz w:w="11906" w:h="16838"/>
      <w:pgMar w:top="1985" w:right="991" w:bottom="1560" w:left="709" w:header="708" w:footer="9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3E430" w14:textId="77777777" w:rsidR="00F0140F" w:rsidRDefault="00F0140F" w:rsidP="000D6F64">
      <w:pPr>
        <w:spacing w:after="0" w:line="240" w:lineRule="auto"/>
      </w:pPr>
      <w:r>
        <w:separator/>
      </w:r>
    </w:p>
  </w:endnote>
  <w:endnote w:type="continuationSeparator" w:id="0">
    <w:p w14:paraId="3450B9B4" w14:textId="77777777" w:rsidR="00F0140F" w:rsidRDefault="00F0140F" w:rsidP="000D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Myriad Pro">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5619" w14:textId="77777777" w:rsidR="005D7BFD" w:rsidRDefault="005D7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CA2C7" w14:textId="77777777" w:rsidR="0025398F" w:rsidRDefault="00DC3EB2" w:rsidP="0025398F">
    <w:pPr>
      <w:pStyle w:val="Footer"/>
      <w:tabs>
        <w:tab w:val="clear" w:pos="4513"/>
        <w:tab w:val="clear" w:pos="9026"/>
      </w:tabs>
    </w:pPr>
    <w:r>
      <w:rPr>
        <w:noProof/>
        <w:lang w:eastAsia="en-GB"/>
      </w:rPr>
      <mc:AlternateContent>
        <mc:Choice Requires="wps">
          <w:drawing>
            <wp:anchor distT="0" distB="0" distL="114300" distR="114300" simplePos="0" relativeHeight="251659264" behindDoc="0" locked="0" layoutInCell="1" allowOverlap="1" wp14:anchorId="183E5346" wp14:editId="2A0D5B47">
              <wp:simplePos x="0" y="0"/>
              <wp:positionH relativeFrom="column">
                <wp:posOffset>-900591</wp:posOffset>
              </wp:positionH>
              <wp:positionV relativeFrom="paragraph">
                <wp:posOffset>-31684</wp:posOffset>
              </wp:positionV>
              <wp:extent cx="8639023" cy="1186815"/>
              <wp:effectExtent l="0" t="0" r="10160" b="13335"/>
              <wp:wrapNone/>
              <wp:docPr id="183" name="Text Box 183"/>
              <wp:cNvGraphicFramePr/>
              <a:graphic xmlns:a="http://schemas.openxmlformats.org/drawingml/2006/main">
                <a:graphicData uri="http://schemas.microsoft.com/office/word/2010/wordprocessingShape">
                  <wps:wsp>
                    <wps:cNvSpPr txBox="1"/>
                    <wps:spPr>
                      <a:xfrm>
                        <a:off x="0" y="0"/>
                        <a:ext cx="8639023" cy="1186815"/>
                      </a:xfrm>
                      <a:prstGeom prst="rect">
                        <a:avLst/>
                      </a:prstGeom>
                      <a:solidFill>
                        <a:srgbClr val="001038"/>
                      </a:solidFill>
                      <a:ln w="6350">
                        <a:solidFill>
                          <a:prstClr val="black"/>
                        </a:solidFill>
                      </a:ln>
                    </wps:spPr>
                    <wps:txbx>
                      <w:txbxContent>
                        <w:p w14:paraId="129CF1FA" w14:textId="77777777" w:rsidR="0025398F" w:rsidRDefault="002539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83E5346" id="_x0000_t202" coordsize="21600,21600" o:spt="202" path="m,l,21600r21600,l21600,xe">
              <v:stroke joinstyle="miter"/>
              <v:path gradientshapeok="t" o:connecttype="rect"/>
            </v:shapetype>
            <v:shape id="Text Box 183" o:spid="_x0000_s1029" type="#_x0000_t202" style="position:absolute;margin-left:-70.9pt;margin-top:-2.5pt;width:680.25pt;height:93.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" fillcolor="#001038" strokeweight=".5pt">
              <v:textbox>
                <w:txbxContent>
                  <w:p w14:paraId="129CF1FA" w14:textId="77777777" w:rsidR="0025398F" w:rsidRDefault="0025398F"/>
                </w:txbxContent>
              </v:textbox>
            </v:shape>
          </w:pict>
        </mc:Fallback>
      </mc:AlternateContent>
    </w:r>
    <w:r w:rsidR="008A5742">
      <w:rPr>
        <w:noProof/>
        <w:lang w:eastAsia="en-GB"/>
      </w:rPr>
      <mc:AlternateContent>
        <mc:Choice Requires="wps">
          <w:drawing>
            <wp:anchor distT="0" distB="0" distL="114300" distR="114300" simplePos="0" relativeHeight="251660288" behindDoc="0" locked="0" layoutInCell="1" allowOverlap="1" wp14:anchorId="5D738B22" wp14:editId="34AD771C">
              <wp:simplePos x="0" y="0"/>
              <wp:positionH relativeFrom="column">
                <wp:posOffset>131445</wp:posOffset>
              </wp:positionH>
              <wp:positionV relativeFrom="paragraph">
                <wp:posOffset>223681</wp:posOffset>
              </wp:positionV>
              <wp:extent cx="3930650" cy="415290"/>
              <wp:effectExtent l="0" t="0" r="0" b="3810"/>
              <wp:wrapNone/>
              <wp:docPr id="186" name="Text Box 186"/>
              <wp:cNvGraphicFramePr/>
              <a:graphic xmlns:a="http://schemas.openxmlformats.org/drawingml/2006/main">
                <a:graphicData uri="http://schemas.microsoft.com/office/word/2010/wordprocessingShape">
                  <wps:wsp>
                    <wps:cNvSpPr txBox="1"/>
                    <wps:spPr>
                      <a:xfrm>
                        <a:off x="0" y="0"/>
                        <a:ext cx="3930650" cy="415290"/>
                      </a:xfrm>
                      <a:prstGeom prst="rect">
                        <a:avLst/>
                      </a:prstGeom>
                      <a:noFill/>
                      <a:ln w="6350">
                        <a:noFill/>
                      </a:ln>
                    </wps:spPr>
                    <wps:txbx>
                      <w:txbxContent>
                        <w:p w14:paraId="3AECD6AD" w14:textId="77777777" w:rsidR="008A5742" w:rsidRPr="004933A2" w:rsidRDefault="008A5742" w:rsidP="008A5742">
                          <w:pPr>
                            <w:rPr>
                              <w:rFonts w:ascii="Myriad Pro Light" w:hAnsi="Myriad Pro Light"/>
                              <w:color w:val="EDD9C4"/>
                              <w:sz w:val="18"/>
                              <w:szCs w:val="18"/>
                            </w:rPr>
                          </w:pPr>
                          <w:proofErr w:type="spellStart"/>
                          <w:r w:rsidRPr="004933A2">
                            <w:rPr>
                              <w:rFonts w:ascii="Myriad Pro Light" w:hAnsi="Myriad Pro Light"/>
                              <w:color w:val="EDD9C4"/>
                              <w:sz w:val="18"/>
                              <w:szCs w:val="18"/>
                            </w:rPr>
                            <w:t>Triq</w:t>
                          </w:r>
                          <w:proofErr w:type="spellEnd"/>
                          <w:r w:rsidRPr="004933A2">
                            <w:rPr>
                              <w:rFonts w:ascii="Myriad Pro Light" w:hAnsi="Myriad Pro Light"/>
                              <w:color w:val="EDD9C4"/>
                              <w:sz w:val="18"/>
                              <w:szCs w:val="18"/>
                            </w:rPr>
                            <w:t xml:space="preserve"> l-</w:t>
                          </w:r>
                          <w:proofErr w:type="spellStart"/>
                          <w:r w:rsidRPr="004933A2">
                            <w:rPr>
                              <w:rFonts w:ascii="Myriad Pro Light" w:hAnsi="Myriad Pro Light"/>
                              <w:color w:val="EDD9C4"/>
                              <w:sz w:val="18"/>
                              <w:szCs w:val="18"/>
                            </w:rPr>
                            <w:t>Imdina</w:t>
                          </w:r>
                          <w:proofErr w:type="spellEnd"/>
                          <w:r w:rsidRPr="004933A2">
                            <w:rPr>
                              <w:rFonts w:ascii="Myriad Pro Light" w:hAnsi="Myriad Pro Light"/>
                              <w:color w:val="EDD9C4"/>
                              <w:sz w:val="18"/>
                              <w:szCs w:val="18"/>
                            </w:rPr>
                            <w:t>, Zone 1 Central Business District, Birkirkara CBD 1010</w:t>
                          </w:r>
                          <w:r w:rsidRPr="004933A2">
                            <w:rPr>
                              <w:rFonts w:ascii="Myriad Pro Light" w:hAnsi="Myriad Pro Light"/>
                              <w:color w:val="EDD9C4"/>
                              <w:sz w:val="18"/>
                              <w:szCs w:val="18"/>
                            </w:rPr>
                            <w:br/>
                            <w:t>+356 2144 1155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38B22" id="Text Box 186" o:spid="_x0000_s1030" type="#_x0000_t202" style="position:absolute;margin-left:10.35pt;margin-top:17.6pt;width:309.5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" filled="f" stroked="f" strokeweight=".5pt">
              <v:textbox>
                <w:txbxContent>
                  <w:p w14:paraId="3AECD6AD" w14:textId="77777777" w:rsidR="008A5742" w:rsidRPr="004933A2" w:rsidRDefault="008A5742" w:rsidP="008A5742">
                    <w:pPr>
                      <w:rPr>
                        <w:rFonts w:ascii="Myriad Pro Light" w:hAnsi="Myriad Pro Light"/>
                        <w:color w:val="EDD9C4"/>
                        <w:sz w:val="18"/>
                        <w:szCs w:val="18"/>
                      </w:rPr>
                    </w:pPr>
                    <w:proofErr w:type="spellStart"/>
                    <w:r w:rsidRPr="004933A2">
                      <w:rPr>
                        <w:rFonts w:ascii="Myriad Pro Light" w:hAnsi="Myriad Pro Light"/>
                        <w:color w:val="EDD9C4"/>
                        <w:sz w:val="18"/>
                        <w:szCs w:val="18"/>
                      </w:rPr>
                      <w:t>Triq</w:t>
                    </w:r>
                    <w:proofErr w:type="spellEnd"/>
                    <w:r w:rsidRPr="004933A2">
                      <w:rPr>
                        <w:rFonts w:ascii="Myriad Pro Light" w:hAnsi="Myriad Pro Light"/>
                        <w:color w:val="EDD9C4"/>
                        <w:sz w:val="18"/>
                        <w:szCs w:val="18"/>
                      </w:rPr>
                      <w:t xml:space="preserve"> l-</w:t>
                    </w:r>
                    <w:proofErr w:type="spellStart"/>
                    <w:r w:rsidRPr="004933A2">
                      <w:rPr>
                        <w:rFonts w:ascii="Myriad Pro Light" w:hAnsi="Myriad Pro Light"/>
                        <w:color w:val="EDD9C4"/>
                        <w:sz w:val="18"/>
                        <w:szCs w:val="18"/>
                      </w:rPr>
                      <w:t>Imdina</w:t>
                    </w:r>
                    <w:proofErr w:type="spellEnd"/>
                    <w:r w:rsidRPr="004933A2">
                      <w:rPr>
                        <w:rFonts w:ascii="Myriad Pro Light" w:hAnsi="Myriad Pro Light"/>
                        <w:color w:val="EDD9C4"/>
                        <w:sz w:val="18"/>
                        <w:szCs w:val="18"/>
                      </w:rPr>
                      <w:t>, Zone 1 Central Business District, Birkirkara CBD 1010</w:t>
                    </w:r>
                    <w:r w:rsidRPr="004933A2">
                      <w:rPr>
                        <w:rFonts w:ascii="Myriad Pro Light" w:hAnsi="Myriad Pro Light"/>
                        <w:color w:val="EDD9C4"/>
                        <w:sz w:val="18"/>
                        <w:szCs w:val="18"/>
                      </w:rPr>
                      <w:br/>
                      <w:t>+356 2144 1155</w:t>
                    </w:r>
                  </w:p>
                </w:txbxContent>
              </v:textbox>
            </v:shape>
          </w:pict>
        </mc:Fallback>
      </mc:AlternateContent>
    </w:r>
    <w:r w:rsidR="008A5742">
      <w:rPr>
        <w:noProof/>
        <w:lang w:eastAsia="en-GB"/>
      </w:rPr>
      <mc:AlternateContent>
        <mc:Choice Requires="wps">
          <w:drawing>
            <wp:anchor distT="0" distB="0" distL="114300" distR="114300" simplePos="0" relativeHeight="251662336" behindDoc="0" locked="0" layoutInCell="1" allowOverlap="1" wp14:anchorId="7DBF4C41" wp14:editId="2EDD46B6">
              <wp:simplePos x="0" y="0"/>
              <wp:positionH relativeFrom="column">
                <wp:posOffset>2974975</wp:posOffset>
              </wp:positionH>
              <wp:positionV relativeFrom="paragraph">
                <wp:posOffset>213199</wp:posOffset>
              </wp:positionV>
              <wp:extent cx="3421380" cy="415290"/>
              <wp:effectExtent l="0" t="0" r="0" b="3810"/>
              <wp:wrapNone/>
              <wp:docPr id="187" name="Text Box 187"/>
              <wp:cNvGraphicFramePr/>
              <a:graphic xmlns:a="http://schemas.openxmlformats.org/drawingml/2006/main">
                <a:graphicData uri="http://schemas.microsoft.com/office/word/2010/wordprocessingShape">
                  <wps:wsp>
                    <wps:cNvSpPr txBox="1"/>
                    <wps:spPr>
                      <a:xfrm>
                        <a:off x="0" y="0"/>
                        <a:ext cx="3421380" cy="415290"/>
                      </a:xfrm>
                      <a:prstGeom prst="rect">
                        <a:avLst/>
                      </a:prstGeom>
                      <a:noFill/>
                      <a:ln w="6350">
                        <a:noFill/>
                      </a:ln>
                    </wps:spPr>
                    <wps:txbx>
                      <w:txbxContent>
                        <w:p w14:paraId="7FF5383B" w14:textId="77777777" w:rsidR="008A5742" w:rsidRPr="004933A2" w:rsidRDefault="008A5742" w:rsidP="008A5742">
                          <w:pPr>
                            <w:ind w:right="-12"/>
                            <w:jc w:val="right"/>
                            <w:rPr>
                              <w:rFonts w:ascii="Myriad Pro Light" w:hAnsi="Myriad Pro Light"/>
                              <w:color w:val="EDD9C4"/>
                              <w:sz w:val="18"/>
                              <w:szCs w:val="18"/>
                            </w:rPr>
                          </w:pPr>
                          <w:r w:rsidRPr="004933A2">
                            <w:rPr>
                              <w:rFonts w:ascii="Myriad Pro Light" w:hAnsi="Myriad Pro Light"/>
                              <w:color w:val="EDD9C4"/>
                              <w:sz w:val="18"/>
                              <w:szCs w:val="18"/>
                            </w:rPr>
                            <w:t>communications@mfsa.mt</w:t>
                          </w:r>
                          <w:r w:rsidRPr="004933A2">
                            <w:rPr>
                              <w:rFonts w:ascii="Myriad Pro Light" w:hAnsi="Myriad Pro Light"/>
                              <w:color w:val="EDD9C4"/>
                              <w:sz w:val="18"/>
                              <w:szCs w:val="18"/>
                            </w:rPr>
                            <w:br/>
                            <w:t>www.mfsa.mt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F4C41" id="Text Box 187" o:spid="_x0000_s1031" type="#_x0000_t202" style="position:absolute;margin-left:234.25pt;margin-top:16.8pt;width:269.4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" filled="f" stroked="f" strokeweight=".5pt">
              <v:textbox>
                <w:txbxContent>
                  <w:p w14:paraId="7FF5383B" w14:textId="77777777" w:rsidR="008A5742" w:rsidRPr="004933A2" w:rsidRDefault="008A5742" w:rsidP="008A5742">
                    <w:pPr>
                      <w:ind w:right="-12"/>
                      <w:jc w:val="right"/>
                      <w:rPr>
                        <w:rFonts w:ascii="Myriad Pro Light" w:hAnsi="Myriad Pro Light"/>
                        <w:color w:val="EDD9C4"/>
                        <w:sz w:val="18"/>
                        <w:szCs w:val="18"/>
                      </w:rPr>
                    </w:pPr>
                    <w:r w:rsidRPr="004933A2">
                      <w:rPr>
                        <w:rFonts w:ascii="Myriad Pro Light" w:hAnsi="Myriad Pro Light"/>
                        <w:color w:val="EDD9C4"/>
                        <w:sz w:val="18"/>
                        <w:szCs w:val="18"/>
                      </w:rPr>
                      <w:t>communications@mfsa.mt</w:t>
                    </w:r>
                    <w:r w:rsidRPr="004933A2">
                      <w:rPr>
                        <w:rFonts w:ascii="Myriad Pro Light" w:hAnsi="Myriad Pro Light"/>
                        <w:color w:val="EDD9C4"/>
                        <w:sz w:val="18"/>
                        <w:szCs w:val="18"/>
                      </w:rPr>
                      <w:br/>
                      <w:t>www.mfsa.mt</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14F26" w14:textId="77777777" w:rsidR="005D7BFD" w:rsidRDefault="005D7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919F" w14:textId="77777777" w:rsidR="00F0140F" w:rsidRDefault="00F0140F" w:rsidP="000D6F64">
      <w:pPr>
        <w:spacing w:after="0" w:line="240" w:lineRule="auto"/>
      </w:pPr>
      <w:r>
        <w:separator/>
      </w:r>
    </w:p>
  </w:footnote>
  <w:footnote w:type="continuationSeparator" w:id="0">
    <w:p w14:paraId="7CF9B6C4" w14:textId="77777777" w:rsidR="00F0140F" w:rsidRDefault="00F0140F" w:rsidP="000D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18CA" w14:textId="77777777" w:rsidR="005D7BFD" w:rsidRDefault="005D7B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8BE1" w14:textId="77777777" w:rsidR="007F6521" w:rsidRPr="007F6521" w:rsidRDefault="007F6521" w:rsidP="007F6521">
    <w:pPr>
      <w:pStyle w:val="Header"/>
      <w:tabs>
        <w:tab w:val="clear" w:pos="9026"/>
        <w:tab w:val="left" w:pos="1785"/>
        <w:tab w:val="right" w:pos="5711"/>
      </w:tabs>
      <w:ind w:left="284" w:right="283"/>
      <w:jc w:val="right"/>
      <w:rPr>
        <w:rFonts w:ascii="Myriad Pro" w:hAnsi="Myriad Pro" w:cs="Times New Roman"/>
        <w:color w:val="001038"/>
        <w:sz w:val="96"/>
        <w:szCs w:val="72"/>
      </w:rPr>
    </w:pPr>
    <w:r w:rsidRPr="007F6521">
      <w:rPr>
        <w:rFonts w:ascii="Myriad Pro" w:hAnsi="Myriad Pro" w:cs="Times New Roman"/>
        <w:noProof/>
        <w:color w:val="001038"/>
        <w:sz w:val="56"/>
        <w:szCs w:val="72"/>
        <w:lang w:eastAsia="en-GB"/>
      </w:rPr>
      <w:drawing>
        <wp:anchor distT="0" distB="0" distL="114300" distR="114300" simplePos="0" relativeHeight="251658240" behindDoc="0" locked="0" layoutInCell="1" allowOverlap="1" wp14:anchorId="1DEC661D" wp14:editId="11161C0A">
          <wp:simplePos x="0" y="0"/>
          <wp:positionH relativeFrom="margin">
            <wp:posOffset>133350</wp:posOffset>
          </wp:positionH>
          <wp:positionV relativeFrom="paragraph">
            <wp:posOffset>-240030</wp:posOffset>
          </wp:positionV>
          <wp:extent cx="1990725" cy="875784"/>
          <wp:effectExtent l="0" t="0" r="0" b="0"/>
          <wp:wrapSquare wrapText="bothSides"/>
          <wp:docPr id="195" name="Picture 195" descr="C:\Users\feneo001\Desktop\Main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neo001\Desktop\Main 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87578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yriad Pro" w:hAnsi="Myriad Pro" w:cs="Times New Roman"/>
        <w:color w:val="001038"/>
        <w:sz w:val="96"/>
        <w:szCs w:val="72"/>
      </w:rPr>
      <w:tab/>
    </w:r>
    <w:r w:rsidRPr="00B54528">
      <w:rPr>
        <w:rFonts w:ascii="Myriad Pro" w:hAnsi="Myriad Pro" w:cs="Times New Roman"/>
        <w:color w:val="001038"/>
        <w:sz w:val="44"/>
        <w:szCs w:val="72"/>
      </w:rPr>
      <w:tab/>
      <w:t>Circular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0560" w14:textId="77777777" w:rsidR="005D7BFD" w:rsidRDefault="005D7B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713A8"/>
    <w:multiLevelType w:val="hybridMultilevel"/>
    <w:tmpl w:val="CA78E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A74B19"/>
    <w:multiLevelType w:val="hybridMultilevel"/>
    <w:tmpl w:val="C64853C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QbjQMPNv30lkxEZGcBIJrIqMAko3q+XjACWXXiGT0Ed3HmkKQjNw+RcmABXrfmhJRvFth1Tbm8xdw+xwF6cxA==" w:salt="RHd3CEPo5vwiDdu53cNoTQ=="/>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0F"/>
    <w:rsid w:val="00046C3E"/>
    <w:rsid w:val="000B7CC2"/>
    <w:rsid w:val="000D6F64"/>
    <w:rsid w:val="001139A7"/>
    <w:rsid w:val="001A79A1"/>
    <w:rsid w:val="001C2B08"/>
    <w:rsid w:val="002329FD"/>
    <w:rsid w:val="0025398F"/>
    <w:rsid w:val="00267EA0"/>
    <w:rsid w:val="003049FF"/>
    <w:rsid w:val="0033235F"/>
    <w:rsid w:val="003C38A9"/>
    <w:rsid w:val="004312E2"/>
    <w:rsid w:val="0044110A"/>
    <w:rsid w:val="004933A2"/>
    <w:rsid w:val="004E2AD1"/>
    <w:rsid w:val="0051677F"/>
    <w:rsid w:val="005D7BE3"/>
    <w:rsid w:val="005D7BFD"/>
    <w:rsid w:val="006424B2"/>
    <w:rsid w:val="00657345"/>
    <w:rsid w:val="006900F4"/>
    <w:rsid w:val="00736BCB"/>
    <w:rsid w:val="007F6521"/>
    <w:rsid w:val="008A5742"/>
    <w:rsid w:val="008F0CE4"/>
    <w:rsid w:val="00973500"/>
    <w:rsid w:val="009B3D47"/>
    <w:rsid w:val="00A234B5"/>
    <w:rsid w:val="00A56AEC"/>
    <w:rsid w:val="00A629FF"/>
    <w:rsid w:val="00A81CA1"/>
    <w:rsid w:val="00B240EC"/>
    <w:rsid w:val="00B52D25"/>
    <w:rsid w:val="00B54528"/>
    <w:rsid w:val="00B56C94"/>
    <w:rsid w:val="00B6077F"/>
    <w:rsid w:val="00BB38C8"/>
    <w:rsid w:val="00BE0BE0"/>
    <w:rsid w:val="00C04344"/>
    <w:rsid w:val="00C852D0"/>
    <w:rsid w:val="00DB627D"/>
    <w:rsid w:val="00DC3EB2"/>
    <w:rsid w:val="00EF1697"/>
    <w:rsid w:val="00F0140F"/>
    <w:rsid w:val="00F136E3"/>
    <w:rsid w:val="00F54577"/>
    <w:rsid w:val="00F83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78FB340"/>
  <w15:chartTrackingRefBased/>
  <w15:docId w15:val="{0494A79C-1179-43B1-974B-3898B887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6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F64"/>
  </w:style>
  <w:style w:type="paragraph" w:styleId="Footer">
    <w:name w:val="footer"/>
    <w:basedOn w:val="Normal"/>
    <w:link w:val="FooterChar"/>
    <w:uiPriority w:val="99"/>
    <w:unhideWhenUsed/>
    <w:rsid w:val="000D6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F64"/>
  </w:style>
  <w:style w:type="character" w:styleId="Hyperlink">
    <w:name w:val="Hyperlink"/>
    <w:basedOn w:val="DefaultParagraphFont"/>
    <w:uiPriority w:val="99"/>
    <w:unhideWhenUsed/>
    <w:rsid w:val="008A5742"/>
    <w:rPr>
      <w:color w:val="0563C1" w:themeColor="hyperlink"/>
      <w:u w:val="single"/>
    </w:rPr>
  </w:style>
  <w:style w:type="paragraph" w:styleId="NormalWeb">
    <w:name w:val="Normal (Web)"/>
    <w:basedOn w:val="Normal"/>
    <w:uiPriority w:val="99"/>
    <w:unhideWhenUsed/>
    <w:rsid w:val="008A5742"/>
    <w:pPr>
      <w:spacing w:before="100" w:beforeAutospacing="1" w:after="100" w:afterAutospacing="1" w:line="240" w:lineRule="auto"/>
    </w:pPr>
    <w:rPr>
      <w:rFonts w:ascii="Times" w:eastAsia="MS Mincho" w:hAnsi="Times" w:cs="Times New Roman"/>
      <w:sz w:val="20"/>
      <w:szCs w:val="20"/>
      <w:lang w:val="en-US"/>
    </w:rPr>
  </w:style>
  <w:style w:type="paragraph" w:styleId="FootnoteText">
    <w:name w:val="footnote text"/>
    <w:basedOn w:val="Normal"/>
    <w:link w:val="FootnoteTextChar"/>
    <w:uiPriority w:val="99"/>
    <w:semiHidden/>
    <w:unhideWhenUsed/>
    <w:rsid w:val="000B7C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7CC2"/>
    <w:rPr>
      <w:sz w:val="20"/>
      <w:szCs w:val="20"/>
    </w:rPr>
  </w:style>
  <w:style w:type="character" w:styleId="FootnoteReference">
    <w:name w:val="footnote reference"/>
    <w:basedOn w:val="DefaultParagraphFont"/>
    <w:uiPriority w:val="99"/>
    <w:semiHidden/>
    <w:unhideWhenUsed/>
    <w:rsid w:val="000B7CC2"/>
    <w:rPr>
      <w:vertAlign w:val="superscript"/>
    </w:rPr>
  </w:style>
  <w:style w:type="table" w:styleId="TableGrid">
    <w:name w:val="Table Grid"/>
    <w:basedOn w:val="TableNormal"/>
    <w:uiPriority w:val="39"/>
    <w:rsid w:val="00F83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79A1"/>
    <w:rPr>
      <w:sz w:val="16"/>
      <w:szCs w:val="16"/>
    </w:rPr>
  </w:style>
  <w:style w:type="paragraph" w:styleId="CommentText">
    <w:name w:val="annotation text"/>
    <w:basedOn w:val="Normal"/>
    <w:link w:val="CommentTextChar"/>
    <w:uiPriority w:val="99"/>
    <w:semiHidden/>
    <w:unhideWhenUsed/>
    <w:rsid w:val="001A79A1"/>
    <w:pPr>
      <w:spacing w:line="240" w:lineRule="auto"/>
    </w:pPr>
    <w:rPr>
      <w:sz w:val="20"/>
      <w:szCs w:val="20"/>
    </w:rPr>
  </w:style>
  <w:style w:type="character" w:customStyle="1" w:styleId="CommentTextChar">
    <w:name w:val="Comment Text Char"/>
    <w:basedOn w:val="DefaultParagraphFont"/>
    <w:link w:val="CommentText"/>
    <w:uiPriority w:val="99"/>
    <w:semiHidden/>
    <w:rsid w:val="001A79A1"/>
    <w:rPr>
      <w:sz w:val="20"/>
      <w:szCs w:val="20"/>
    </w:rPr>
  </w:style>
  <w:style w:type="paragraph" w:styleId="CommentSubject">
    <w:name w:val="annotation subject"/>
    <w:basedOn w:val="CommentText"/>
    <w:next w:val="CommentText"/>
    <w:link w:val="CommentSubjectChar"/>
    <w:uiPriority w:val="99"/>
    <w:semiHidden/>
    <w:unhideWhenUsed/>
    <w:rsid w:val="001A79A1"/>
    <w:rPr>
      <w:b/>
      <w:bCs/>
    </w:rPr>
  </w:style>
  <w:style w:type="character" w:customStyle="1" w:styleId="CommentSubjectChar">
    <w:name w:val="Comment Subject Char"/>
    <w:basedOn w:val="CommentTextChar"/>
    <w:link w:val="CommentSubject"/>
    <w:uiPriority w:val="99"/>
    <w:semiHidden/>
    <w:rsid w:val="001A79A1"/>
    <w:rPr>
      <w:b/>
      <w:bCs/>
      <w:sz w:val="20"/>
      <w:szCs w:val="20"/>
    </w:rPr>
  </w:style>
  <w:style w:type="paragraph" w:styleId="BalloonText">
    <w:name w:val="Balloon Text"/>
    <w:basedOn w:val="Normal"/>
    <w:link w:val="BalloonTextChar"/>
    <w:uiPriority w:val="99"/>
    <w:semiHidden/>
    <w:unhideWhenUsed/>
    <w:rsid w:val="001A79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9A1"/>
    <w:rPr>
      <w:rFonts w:ascii="Segoe UI" w:hAnsi="Segoe UI" w:cs="Segoe UI"/>
      <w:sz w:val="18"/>
      <w:szCs w:val="18"/>
    </w:rPr>
  </w:style>
  <w:style w:type="character" w:styleId="UnresolvedMention">
    <w:name w:val="Unresolved Mention"/>
    <w:basedOn w:val="DefaultParagraphFont"/>
    <w:uiPriority w:val="99"/>
    <w:semiHidden/>
    <w:unhideWhenUsed/>
    <w:rsid w:val="001A79A1"/>
    <w:rPr>
      <w:color w:val="605E5C"/>
      <w:shd w:val="clear" w:color="auto" w:fill="E1DFDD"/>
    </w:rPr>
  </w:style>
  <w:style w:type="paragraph" w:styleId="ListParagraph">
    <w:name w:val="List Paragraph"/>
    <w:basedOn w:val="Normal"/>
    <w:uiPriority w:val="34"/>
    <w:qFormat/>
    <w:rsid w:val="00C852D0"/>
    <w:pPr>
      <w:spacing w:after="200" w:line="276" w:lineRule="auto"/>
      <w:ind w:left="720"/>
      <w:contextualSpacing/>
    </w:pPr>
    <w:rPr>
      <w:rFonts w:eastAsiaTheme="minorEastAsia"/>
    </w:rPr>
  </w:style>
  <w:style w:type="character" w:styleId="PlaceholderText">
    <w:name w:val="Placeholder Text"/>
    <w:basedOn w:val="DefaultParagraphFont"/>
    <w:uiPriority w:val="99"/>
    <w:semiHidden/>
    <w:rsid w:val="00C852D0"/>
    <w:rPr>
      <w:color w:val="808080"/>
    </w:rPr>
  </w:style>
  <w:style w:type="paragraph" w:customStyle="1" w:styleId="Default">
    <w:name w:val="Default"/>
    <w:rsid w:val="00C852D0"/>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44913">
      <w:bodyDiv w:val="1"/>
      <w:marLeft w:val="0"/>
      <w:marRight w:val="0"/>
      <w:marTop w:val="0"/>
      <w:marBottom w:val="0"/>
      <w:divBdr>
        <w:top w:val="none" w:sz="0" w:space="0" w:color="auto"/>
        <w:left w:val="none" w:sz="0" w:space="0" w:color="auto"/>
        <w:bottom w:val="none" w:sz="0" w:space="0" w:color="auto"/>
        <w:right w:val="none" w:sz="0" w:space="0" w:color="auto"/>
      </w:divBdr>
    </w:div>
    <w:div w:id="3029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69DB879D4D47779200CB801D96AF46"/>
        <w:category>
          <w:name w:val="General"/>
          <w:gallery w:val="placeholder"/>
        </w:category>
        <w:types>
          <w:type w:val="bbPlcHdr"/>
        </w:types>
        <w:behaviors>
          <w:behavior w:val="content"/>
        </w:behaviors>
        <w:guid w:val="{77AC67B4-F04E-47C0-9E28-9A9DCBBCE697}"/>
      </w:docPartPr>
      <w:docPartBody>
        <w:p w:rsidR="004E74A6" w:rsidRDefault="007E02CB" w:rsidP="007E02CB">
          <w:pPr>
            <w:pStyle w:val="4569DB879D4D47779200CB801D96AF46"/>
          </w:pPr>
          <w:r w:rsidRPr="00C852D0">
            <w:rPr>
              <w:rStyle w:val="PlaceholderText"/>
              <w:rFonts w:ascii="Myriad Pro Light" w:hAnsi="Myriad Pro Light"/>
            </w:rPr>
            <w:t>Choose an item.</w:t>
          </w:r>
        </w:p>
      </w:docPartBody>
    </w:docPart>
    <w:docPart>
      <w:docPartPr>
        <w:name w:val="5E5C0A55A1824AD2BB308DE3CBA35FA4"/>
        <w:category>
          <w:name w:val="General"/>
          <w:gallery w:val="placeholder"/>
        </w:category>
        <w:types>
          <w:type w:val="bbPlcHdr"/>
        </w:types>
        <w:behaviors>
          <w:behavior w:val="content"/>
        </w:behaviors>
        <w:guid w:val="{3C2C659A-9D05-4C05-A385-769C0281C5F1}"/>
      </w:docPartPr>
      <w:docPartBody>
        <w:p w:rsidR="004E74A6" w:rsidRDefault="007E02CB" w:rsidP="007E02CB">
          <w:pPr>
            <w:pStyle w:val="5E5C0A55A1824AD2BB308DE3CBA35FA4"/>
          </w:pPr>
          <w:r w:rsidRPr="00C852D0">
            <w:rPr>
              <w:rStyle w:val="PlaceholderText"/>
              <w:rFonts w:ascii="Myriad Pro Light" w:hAnsi="Myriad Pro Light"/>
            </w:rPr>
            <w:t>Choose an item.</w:t>
          </w:r>
        </w:p>
      </w:docPartBody>
    </w:docPart>
    <w:docPart>
      <w:docPartPr>
        <w:name w:val="FBFA4E12F1D44112B98E492DF8F94F01"/>
        <w:category>
          <w:name w:val="General"/>
          <w:gallery w:val="placeholder"/>
        </w:category>
        <w:types>
          <w:type w:val="bbPlcHdr"/>
        </w:types>
        <w:behaviors>
          <w:behavior w:val="content"/>
        </w:behaviors>
        <w:guid w:val="{8073DB9B-A3A9-44C4-993C-9C07CA813C39}"/>
      </w:docPartPr>
      <w:docPartBody>
        <w:p w:rsidR="00A81B9D" w:rsidRDefault="007E02CB" w:rsidP="007E02CB">
          <w:pPr>
            <w:pStyle w:val="FBFA4E12F1D44112B98E492DF8F94F01"/>
          </w:pPr>
          <w:r w:rsidRPr="00A56AEC">
            <w:rPr>
              <w:rStyle w:val="PlaceholderText"/>
              <w:rFonts w:ascii="Myriad Pro Light" w:hAnsi="Myriad Pro Light"/>
            </w:rPr>
            <w:t>Click or tap here to enter text.</w:t>
          </w:r>
        </w:p>
      </w:docPartBody>
    </w:docPart>
    <w:docPart>
      <w:docPartPr>
        <w:name w:val="6DE7E46ED84841ADB0F6DD9B7C95E122"/>
        <w:category>
          <w:name w:val="General"/>
          <w:gallery w:val="placeholder"/>
        </w:category>
        <w:types>
          <w:type w:val="bbPlcHdr"/>
        </w:types>
        <w:behaviors>
          <w:behavior w:val="content"/>
        </w:behaviors>
        <w:guid w:val="{639B1C55-00EC-4ED2-8157-2D40FB0BD0F8}"/>
      </w:docPartPr>
      <w:docPartBody>
        <w:p w:rsidR="00000000" w:rsidRDefault="007E02CB" w:rsidP="007E02CB">
          <w:pPr>
            <w:pStyle w:val="6DE7E46ED84841ADB0F6DD9B7C95E122"/>
          </w:pPr>
          <w:r w:rsidRPr="00A56AEC">
            <w:rPr>
              <w:rStyle w:val="PlaceholderText"/>
              <w:rFonts w:ascii="Myriad Pro Light" w:hAnsi="Myriad Pro Ligh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yriad Pro Light">
    <w:panose1 w:val="020B0403030403020204"/>
    <w:charset w:val="00"/>
    <w:family w:val="swiss"/>
    <w:notTrueType/>
    <w:pitch w:val="variable"/>
    <w:sig w:usb0="A00002AF" w:usb1="5000204B" w:usb2="00000000" w:usb3="00000000" w:csb0="0000009F" w:csb1="00000000"/>
  </w:font>
  <w:font w:name="Myriad Pro">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04"/>
    <w:rsid w:val="00401704"/>
    <w:rsid w:val="004E74A6"/>
    <w:rsid w:val="007E02CB"/>
    <w:rsid w:val="00A81B9D"/>
    <w:rsid w:val="00A86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2CB"/>
    <w:rPr>
      <w:color w:val="808080"/>
    </w:rPr>
  </w:style>
  <w:style w:type="paragraph" w:customStyle="1" w:styleId="6DE7E46ED84841ADB0F6DD9B7C95E122">
    <w:name w:val="6DE7E46ED84841ADB0F6DD9B7C95E122"/>
    <w:rsid w:val="007E02CB"/>
  </w:style>
  <w:style w:type="paragraph" w:customStyle="1" w:styleId="4569DB879D4D47779200CB801D96AF46">
    <w:name w:val="4569DB879D4D47779200CB801D96AF46"/>
    <w:rsid w:val="007E02CB"/>
    <w:rPr>
      <w:rFonts w:eastAsiaTheme="minorHAnsi"/>
      <w:lang w:eastAsia="en-US"/>
    </w:rPr>
  </w:style>
  <w:style w:type="paragraph" w:customStyle="1" w:styleId="FBFA4E12F1D44112B98E492DF8F94F01">
    <w:name w:val="FBFA4E12F1D44112B98E492DF8F94F01"/>
    <w:rsid w:val="007E02CB"/>
    <w:rPr>
      <w:rFonts w:eastAsiaTheme="minorHAnsi"/>
      <w:lang w:eastAsia="en-US"/>
    </w:rPr>
  </w:style>
  <w:style w:type="paragraph" w:customStyle="1" w:styleId="5E5C0A55A1824AD2BB308DE3CBA35FA4">
    <w:name w:val="5E5C0A55A1824AD2BB308DE3CBA35FA4"/>
    <w:rsid w:val="007E02CB"/>
    <w:rPr>
      <w:rFonts w:eastAsiaTheme="minorHAnsi"/>
      <w:lang w:eastAsia="en-US"/>
    </w:rPr>
  </w:style>
  <w:style w:type="paragraph" w:customStyle="1" w:styleId="AC13611D00C24CE6A55C2FBF469012DA">
    <w:name w:val="AC13611D00C24CE6A55C2FBF469012DA"/>
    <w:rsid w:val="007E02C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703FD-E85E-43CD-8228-08FC4D97E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 Marco Maggio</dc:creator>
  <cp:keywords/>
  <dc:description/>
  <cp:lastModifiedBy>Maria Grazia Borg</cp:lastModifiedBy>
  <cp:revision>6</cp:revision>
  <dcterms:created xsi:type="dcterms:W3CDTF">2021-06-23T10:45:00Z</dcterms:created>
  <dcterms:modified xsi:type="dcterms:W3CDTF">2021-06-23T10:48:00Z</dcterms:modified>
</cp:coreProperties>
</file>