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sz w:val="28"/>
          <w:szCs w:val="28"/>
        </w:rPr>
        <w:id w:val="-2059230167"/>
        <w:lock w:val="contentLocked"/>
        <w:placeholder>
          <w:docPart w:val="DefaultPlaceholder_1082065158"/>
        </w:placeholder>
        <w:group/>
      </w:sdtPr>
      <w:sdtEndPr>
        <w:rPr>
          <w:b w:val="0"/>
          <w:sz w:val="24"/>
          <w:szCs w:val="24"/>
        </w:rPr>
      </w:sdtEndPr>
      <w:sdtContent>
        <w:sdt>
          <w:sdtPr>
            <w:rPr>
              <w:rFonts w:ascii="Times New Roman" w:hAnsi="Times New Roman" w:cs="Times New Roman"/>
              <w:b/>
              <w:sz w:val="28"/>
              <w:szCs w:val="28"/>
            </w:rPr>
            <w:id w:val="2081250135"/>
            <w:lock w:val="sdtContentLocked"/>
            <w:placeholder>
              <w:docPart w:val="DefaultPlaceholder_1082065158"/>
            </w:placeholder>
            <w:group/>
          </w:sdtPr>
          <w:sdtEndPr>
            <w:rPr>
              <w:b w:val="0"/>
              <w:sz w:val="24"/>
              <w:szCs w:val="24"/>
            </w:rPr>
          </w:sdtEndPr>
          <w:sdtContent>
            <w:sdt>
              <w:sdtPr>
                <w:rPr>
                  <w:rFonts w:ascii="Times New Roman" w:hAnsi="Times New Roman" w:cs="Times New Roman"/>
                  <w:b/>
                  <w:sz w:val="28"/>
                  <w:szCs w:val="28"/>
                </w:rPr>
                <w:id w:val="-623767989"/>
                <w:lock w:val="sdtContentLocked"/>
                <w:placeholder>
                  <w:docPart w:val="DefaultPlaceholder_1082065158"/>
                </w:placeholder>
                <w:group/>
              </w:sdtPr>
              <w:sdtEndPr>
                <w:rPr>
                  <w:b w:val="0"/>
                  <w:sz w:val="24"/>
                  <w:szCs w:val="24"/>
                </w:rPr>
              </w:sdtEndPr>
              <w:sdtContent>
                <w:p w:rsidR="00320DD9" w:rsidRDefault="00320DD9" w:rsidP="00E05976">
                  <w:pPr>
                    <w:jc w:val="center"/>
                    <w:rPr>
                      <w:rFonts w:ascii="Times New Roman" w:hAnsi="Times New Roman" w:cs="Times New Roman"/>
                      <w:b/>
                      <w:sz w:val="28"/>
                      <w:szCs w:val="28"/>
                    </w:rPr>
                  </w:pPr>
                </w:p>
                <w:p w:rsidR="00E05976" w:rsidRPr="0033656E" w:rsidRDefault="00E05976" w:rsidP="00E05976">
                  <w:pPr>
                    <w:jc w:val="center"/>
                    <w:rPr>
                      <w:rFonts w:ascii="Times New Roman" w:hAnsi="Times New Roman" w:cs="Times New Roman"/>
                      <w:b/>
                      <w:sz w:val="28"/>
                      <w:szCs w:val="28"/>
                    </w:rPr>
                  </w:pPr>
                  <w:r w:rsidRPr="0033656E">
                    <w:rPr>
                      <w:rFonts w:ascii="Times New Roman" w:hAnsi="Times New Roman" w:cs="Times New Roman"/>
                      <w:b/>
                      <w:sz w:val="28"/>
                      <w:szCs w:val="28"/>
                    </w:rPr>
                    <w:t>S</w:t>
                  </w:r>
                  <w:r w:rsidR="0085174F">
                    <w:rPr>
                      <w:rFonts w:ascii="Times New Roman" w:hAnsi="Times New Roman" w:cs="Times New Roman"/>
                      <w:b/>
                      <w:sz w:val="28"/>
                      <w:szCs w:val="28"/>
                    </w:rPr>
                    <w:t>ecuriti</w:t>
                  </w:r>
                  <w:r w:rsidR="003834DB">
                    <w:rPr>
                      <w:rFonts w:ascii="Times New Roman" w:hAnsi="Times New Roman" w:cs="Times New Roman"/>
                      <w:b/>
                      <w:sz w:val="28"/>
                      <w:szCs w:val="28"/>
                    </w:rPr>
                    <w:t>s</w:t>
                  </w:r>
                  <w:r w:rsidR="0085174F">
                    <w:rPr>
                      <w:rFonts w:ascii="Times New Roman" w:hAnsi="Times New Roman" w:cs="Times New Roman"/>
                      <w:b/>
                      <w:sz w:val="28"/>
                      <w:szCs w:val="28"/>
                    </w:rPr>
                    <w:t>ation</w:t>
                  </w:r>
                  <w:r w:rsidRPr="0033656E">
                    <w:rPr>
                      <w:rFonts w:ascii="Times New Roman" w:hAnsi="Times New Roman" w:cs="Times New Roman"/>
                      <w:b/>
                      <w:sz w:val="28"/>
                      <w:szCs w:val="28"/>
                    </w:rPr>
                    <w:t xml:space="preserve"> Vehicles (SVs)  </w:t>
                  </w:r>
                </w:p>
                <w:p w:rsidR="00A97E44" w:rsidRPr="0033656E" w:rsidRDefault="000153A8" w:rsidP="00E05976">
                  <w:pPr>
                    <w:jc w:val="center"/>
                    <w:rPr>
                      <w:rFonts w:ascii="Times New Roman" w:hAnsi="Times New Roman" w:cs="Times New Roman"/>
                      <w:b/>
                      <w:sz w:val="28"/>
                      <w:szCs w:val="28"/>
                    </w:rPr>
                  </w:pPr>
                  <w:r w:rsidRPr="0033656E">
                    <w:rPr>
                      <w:rFonts w:ascii="Times New Roman" w:hAnsi="Times New Roman" w:cs="Times New Roman"/>
                      <w:b/>
                      <w:sz w:val="28"/>
                      <w:szCs w:val="28"/>
                    </w:rPr>
                    <w:t>Notice</w:t>
                  </w:r>
                  <w:r w:rsidR="00EF09EC">
                    <w:rPr>
                      <w:rFonts w:ascii="Times New Roman" w:hAnsi="Times New Roman" w:cs="Times New Roman"/>
                      <w:b/>
                      <w:sz w:val="28"/>
                      <w:szCs w:val="28"/>
                    </w:rPr>
                    <w:t xml:space="preserve"> to the MFSA in terms of Article</w:t>
                  </w:r>
                  <w:r w:rsidR="003213B1">
                    <w:rPr>
                      <w:rFonts w:ascii="Times New Roman" w:hAnsi="Times New Roman" w:cs="Times New Roman"/>
                      <w:b/>
                      <w:sz w:val="28"/>
                      <w:szCs w:val="28"/>
                    </w:rPr>
                    <w:t xml:space="preserve"> </w:t>
                  </w:r>
                  <w:r w:rsidR="00A839F3" w:rsidRPr="0033656E">
                    <w:rPr>
                      <w:rFonts w:ascii="Times New Roman" w:hAnsi="Times New Roman" w:cs="Times New Roman"/>
                      <w:b/>
                      <w:sz w:val="28"/>
                      <w:szCs w:val="28"/>
                    </w:rPr>
                    <w:t>18 of the Securitisation Act</w:t>
                  </w:r>
                </w:p>
                <w:p w:rsidR="00E05976" w:rsidRPr="006C54BB" w:rsidRDefault="00562BA4" w:rsidP="00E05976">
                  <w:pPr>
                    <w:jc w:val="center"/>
                    <w:rPr>
                      <w:rFonts w:ascii="Times New Roman" w:hAnsi="Times New Roman" w:cs="Times New Roman"/>
                      <w:b/>
                      <w:sz w:val="24"/>
                      <w:szCs w:val="24"/>
                    </w:rPr>
                  </w:pPr>
                  <w:r>
                    <w:rPr>
                      <w:rFonts w:ascii="Times New Roman" w:hAnsi="Times New Roman" w:cs="Times New Roman"/>
                      <w:b/>
                      <w:sz w:val="24"/>
                      <w:szCs w:val="24"/>
                    </w:rPr>
                    <w:t xml:space="preserve">Notice is </w:t>
                  </w:r>
                  <w:r w:rsidR="00921931">
                    <w:rPr>
                      <w:rFonts w:ascii="Times New Roman" w:hAnsi="Times New Roman" w:cs="Times New Roman"/>
                      <w:b/>
                      <w:sz w:val="24"/>
                      <w:szCs w:val="24"/>
                    </w:rPr>
                    <w:t xml:space="preserve">to </w:t>
                  </w:r>
                  <w:r w:rsidR="007600C1">
                    <w:rPr>
                      <w:rFonts w:ascii="Times New Roman" w:hAnsi="Times New Roman" w:cs="Times New Roman"/>
                      <w:b/>
                      <w:sz w:val="24"/>
                      <w:szCs w:val="24"/>
                    </w:rPr>
                    <w:t>reach</w:t>
                  </w:r>
                  <w:r w:rsidR="00921931">
                    <w:rPr>
                      <w:rFonts w:ascii="Times New Roman" w:hAnsi="Times New Roman" w:cs="Times New Roman"/>
                      <w:b/>
                      <w:sz w:val="24"/>
                      <w:szCs w:val="24"/>
                    </w:rPr>
                    <w:t xml:space="preserve"> </w:t>
                  </w:r>
                  <w:r>
                    <w:rPr>
                      <w:rFonts w:ascii="Times New Roman" w:hAnsi="Times New Roman" w:cs="Times New Roman"/>
                      <w:b/>
                      <w:sz w:val="24"/>
                      <w:szCs w:val="24"/>
                    </w:rPr>
                    <w:t>the MFSA before the date of commencement of business of the SV</w:t>
                  </w:r>
                </w:p>
                <w:p w:rsidR="007F77C9" w:rsidRPr="006C54BB" w:rsidRDefault="007F77C9" w:rsidP="00E05976">
                  <w:pPr>
                    <w:rPr>
                      <w:rFonts w:ascii="Times New Roman" w:hAnsi="Times New Roman" w:cs="Times New Roman"/>
                      <w:b/>
                      <w:sz w:val="24"/>
                      <w:szCs w:val="24"/>
                    </w:rPr>
                  </w:pPr>
                </w:p>
                <w:p w:rsidR="00EE3FAF" w:rsidRPr="00EE3FAF" w:rsidRDefault="00E05976" w:rsidP="00E05976">
                  <w:pPr>
                    <w:rPr>
                      <w:rFonts w:ascii="Times New Roman" w:hAnsi="Times New Roman" w:cs="Times New Roman"/>
                      <w:b/>
                      <w:sz w:val="24"/>
                      <w:szCs w:val="24"/>
                    </w:rPr>
                  </w:pPr>
                  <w:r w:rsidRPr="006C54BB">
                    <w:rPr>
                      <w:rFonts w:ascii="Times New Roman" w:hAnsi="Times New Roman" w:cs="Times New Roman"/>
                      <w:b/>
                      <w:sz w:val="24"/>
                      <w:szCs w:val="24"/>
                    </w:rPr>
                    <w:t>Name of SV:</w:t>
                  </w:r>
                  <w:r w:rsidR="00EE3FAF">
                    <w:rPr>
                      <w:rFonts w:ascii="Times New Roman" w:hAnsi="Times New Roman" w:cs="Times New Roman"/>
                      <w:b/>
                      <w:sz w:val="24"/>
                      <w:szCs w:val="24"/>
                    </w:rPr>
                    <w:tab/>
                  </w:r>
                  <w:sdt>
                    <w:sdtPr>
                      <w:rPr>
                        <w:rFonts w:ascii="Times New Roman" w:hAnsi="Times New Roman" w:cs="Times New Roman"/>
                        <w:b/>
                        <w:sz w:val="24"/>
                        <w:szCs w:val="24"/>
                      </w:rPr>
                      <w:id w:val="71635869"/>
                      <w:lock w:val="sdtLocked"/>
                      <w:placeholder>
                        <w:docPart w:val="DefaultPlaceholder_1082065158"/>
                      </w:placeholder>
                    </w:sdtPr>
                    <w:sdtEndPr/>
                    <w:sdtContent>
                      <w:r w:rsidR="005A239B">
                        <w:rPr>
                          <w:rFonts w:ascii="Times New Roman" w:hAnsi="Times New Roman" w:cs="Times New Roman"/>
                          <w:b/>
                          <w:sz w:val="24"/>
                          <w:szCs w:val="24"/>
                        </w:rPr>
                        <w:t>_</w:t>
                      </w:r>
                      <w:r w:rsidR="00320DD9">
                        <w:rPr>
                          <w:rFonts w:ascii="Times New Roman" w:hAnsi="Times New Roman" w:cs="Times New Roman"/>
                          <w:b/>
                          <w:sz w:val="24"/>
                          <w:szCs w:val="24"/>
                        </w:rPr>
                        <w:t>_</w:t>
                      </w:r>
                      <w:r w:rsidR="00A20214">
                        <w:rPr>
                          <w:rFonts w:ascii="Times New Roman" w:hAnsi="Times New Roman" w:cs="Times New Roman"/>
                          <w:b/>
                          <w:sz w:val="24"/>
                          <w:szCs w:val="24"/>
                        </w:rPr>
                        <w:t>______</w:t>
                      </w:r>
                      <w:r w:rsidR="005A239B">
                        <w:rPr>
                          <w:rFonts w:ascii="Times New Roman" w:hAnsi="Times New Roman" w:cs="Times New Roman"/>
                          <w:b/>
                          <w:sz w:val="24"/>
                          <w:szCs w:val="24"/>
                        </w:rPr>
                        <w:t>______________________________________________</w:t>
                      </w:r>
                    </w:sdtContent>
                  </w:sdt>
                </w:p>
                <w:p w:rsidR="00132415" w:rsidRDefault="00132415" w:rsidP="009D52E3">
                  <w:pPr>
                    <w:tabs>
                      <w:tab w:val="left" w:pos="3261"/>
                    </w:tabs>
                    <w:rPr>
                      <w:rFonts w:ascii="Times New Roman" w:hAnsi="Times New Roman" w:cs="Times New Roman"/>
                      <w:b/>
                      <w:sz w:val="24"/>
                      <w:szCs w:val="24"/>
                    </w:rPr>
                  </w:pPr>
                </w:p>
                <w:p w:rsidR="00E05976" w:rsidRPr="006C54BB" w:rsidRDefault="00E05976" w:rsidP="009D52E3">
                  <w:pPr>
                    <w:tabs>
                      <w:tab w:val="left" w:pos="3261"/>
                    </w:tabs>
                    <w:rPr>
                      <w:rFonts w:ascii="Times New Roman" w:hAnsi="Times New Roman" w:cs="Times New Roman"/>
                      <w:sz w:val="24"/>
                      <w:szCs w:val="24"/>
                    </w:rPr>
                  </w:pPr>
                  <w:r w:rsidRPr="006C54BB">
                    <w:rPr>
                      <w:rFonts w:ascii="Times New Roman" w:hAnsi="Times New Roman" w:cs="Times New Roman"/>
                      <w:b/>
                      <w:sz w:val="24"/>
                      <w:szCs w:val="24"/>
                    </w:rPr>
                    <w:t>Legal Structure</w:t>
                  </w:r>
                  <w:r w:rsidR="007D1900">
                    <w:rPr>
                      <w:rFonts w:ascii="Times New Roman" w:hAnsi="Times New Roman" w:cs="Times New Roman"/>
                      <w:b/>
                      <w:sz w:val="24"/>
                      <w:szCs w:val="24"/>
                    </w:rPr>
                    <w:t xml:space="preserve"> of SV</w:t>
                  </w:r>
                  <w:r w:rsidRPr="006C54BB">
                    <w:rPr>
                      <w:rFonts w:ascii="Times New Roman" w:hAnsi="Times New Roman" w:cs="Times New Roman"/>
                      <w:b/>
                      <w:sz w:val="24"/>
                      <w:szCs w:val="24"/>
                    </w:rPr>
                    <w:t>:</w:t>
                  </w:r>
                  <w:r w:rsidR="009D52E3" w:rsidRPr="006C54BB">
                    <w:rPr>
                      <w:rFonts w:ascii="Times New Roman" w:hAnsi="Times New Roman" w:cs="Times New Roman"/>
                      <w:b/>
                      <w:sz w:val="24"/>
                      <w:szCs w:val="24"/>
                    </w:rPr>
                    <w:tab/>
                  </w:r>
                  <w:r w:rsidR="0073775F">
                    <w:rPr>
                      <w:rFonts w:ascii="Times New Roman" w:hAnsi="Times New Roman" w:cs="Times New Roman"/>
                      <w:sz w:val="24"/>
                      <w:szCs w:val="24"/>
                    </w:rPr>
                    <w:t>Compan</w:t>
                  </w:r>
                  <w:r w:rsidRPr="006C54BB">
                    <w:rPr>
                      <w:rFonts w:ascii="Times New Roman" w:hAnsi="Times New Roman" w:cs="Times New Roman"/>
                      <w:sz w:val="24"/>
                      <w:szCs w:val="24"/>
                    </w:rPr>
                    <w:t>y</w:t>
                  </w:r>
                  <w:r w:rsidR="009D52E3" w:rsidRPr="006C54BB">
                    <w:rPr>
                      <w:rFonts w:ascii="Times New Roman" w:hAnsi="Times New Roman" w:cs="Times New Roman"/>
                      <w:sz w:val="24"/>
                      <w:szCs w:val="24"/>
                    </w:rPr>
                    <w:tab/>
                  </w:r>
                  <w:r w:rsidR="009D52E3" w:rsidRPr="006C54BB">
                    <w:rPr>
                      <w:rFonts w:ascii="Times New Roman" w:hAnsi="Times New Roman" w:cs="Times New Roman"/>
                      <w:sz w:val="24"/>
                      <w:szCs w:val="24"/>
                    </w:rPr>
                    <w:tab/>
                  </w:r>
                  <w:r w:rsidR="009D52E3" w:rsidRPr="006C54BB">
                    <w:rPr>
                      <w:rFonts w:ascii="Times New Roman" w:hAnsi="Times New Roman" w:cs="Times New Roman"/>
                      <w:sz w:val="24"/>
                      <w:szCs w:val="24"/>
                    </w:rPr>
                    <w:tab/>
                  </w:r>
                  <w:r w:rsidR="009D52E3" w:rsidRPr="006C54BB">
                    <w:rPr>
                      <w:rFonts w:ascii="Times New Roman" w:hAnsi="Times New Roman" w:cs="Times New Roman"/>
                      <w:sz w:val="24"/>
                      <w:szCs w:val="24"/>
                    </w:rPr>
                    <w:tab/>
                  </w:r>
                  <w:r w:rsidR="00EE3FAF">
                    <w:rPr>
                      <w:rFonts w:ascii="Times New Roman" w:hAnsi="Times New Roman" w:cs="Times New Roman"/>
                      <w:sz w:val="24"/>
                      <w:szCs w:val="24"/>
                    </w:rPr>
                    <w:tab/>
                  </w:r>
                  <w:r w:rsidR="00C42D66">
                    <w:rPr>
                      <w:rFonts w:ascii="Times New Roman" w:hAnsi="Times New Roman" w:cs="Times New Roman"/>
                      <w:sz w:val="24"/>
                      <w:szCs w:val="24"/>
                    </w:rPr>
                    <w:tab/>
                  </w:r>
                  <w:sdt>
                    <w:sdtPr>
                      <w:rPr>
                        <w:rFonts w:ascii="Times New Roman" w:hAnsi="Times New Roman" w:cs="Times New Roman"/>
                        <w:sz w:val="24"/>
                        <w:szCs w:val="24"/>
                      </w:rPr>
                      <w:id w:val="237752501"/>
                      <w14:checkbox>
                        <w14:checked w14:val="0"/>
                        <w14:checkedState w14:val="2612" w14:font="MS Gothic"/>
                        <w14:uncheckedState w14:val="2610" w14:font="MS Gothic"/>
                      </w14:checkbox>
                    </w:sdtPr>
                    <w:sdtEndPr/>
                    <w:sdtContent>
                      <w:r w:rsidR="00B72EAC">
                        <w:rPr>
                          <w:rFonts w:ascii="MS Gothic" w:eastAsia="MS Gothic" w:hAnsi="MS Gothic" w:cs="Times New Roman" w:hint="eastAsia"/>
                          <w:sz w:val="24"/>
                          <w:szCs w:val="24"/>
                        </w:rPr>
                        <w:t>☐</w:t>
                      </w:r>
                    </w:sdtContent>
                  </w:sdt>
                </w:p>
                <w:p w:rsidR="00321AD6" w:rsidRPr="006C54BB" w:rsidRDefault="00EE3FAF" w:rsidP="009D52E3">
                  <w:pPr>
                    <w:tabs>
                      <w:tab w:val="left" w:pos="3261"/>
                    </w:tabs>
                    <w:rPr>
                      <w:rFonts w:ascii="Times New Roman" w:hAnsi="Times New Roman" w:cs="Times New Roman"/>
                      <w:sz w:val="24"/>
                      <w:szCs w:val="24"/>
                    </w:rPr>
                  </w:pPr>
                  <w:r>
                    <w:rPr>
                      <w:rFonts w:ascii="Times New Roman" w:hAnsi="Times New Roman" w:cs="Times New Roman"/>
                      <w:sz w:val="24"/>
                      <w:szCs w:val="24"/>
                    </w:rPr>
                    <w:tab/>
                  </w:r>
                  <w:r w:rsidR="00E05976" w:rsidRPr="006C54BB">
                    <w:rPr>
                      <w:rFonts w:ascii="Times New Roman" w:hAnsi="Times New Roman" w:cs="Times New Roman"/>
                      <w:sz w:val="24"/>
                      <w:szCs w:val="24"/>
                    </w:rPr>
                    <w:t>Investment Company</w:t>
                  </w:r>
                  <w:r w:rsidR="009D52E3" w:rsidRPr="006C54BB">
                    <w:rPr>
                      <w:rFonts w:ascii="Times New Roman" w:hAnsi="Times New Roman" w:cs="Times New Roman"/>
                      <w:sz w:val="24"/>
                      <w:szCs w:val="24"/>
                    </w:rPr>
                    <w:tab/>
                  </w:r>
                  <w:r w:rsidR="009D52E3" w:rsidRPr="006C54BB">
                    <w:rPr>
                      <w:rFonts w:ascii="Times New Roman" w:hAnsi="Times New Roman" w:cs="Times New Roman"/>
                      <w:sz w:val="24"/>
                      <w:szCs w:val="24"/>
                    </w:rPr>
                    <w:tab/>
                  </w:r>
                  <w:r>
                    <w:rPr>
                      <w:rFonts w:ascii="Times New Roman" w:hAnsi="Times New Roman" w:cs="Times New Roman"/>
                      <w:sz w:val="24"/>
                      <w:szCs w:val="24"/>
                    </w:rPr>
                    <w:tab/>
                  </w:r>
                  <w:r w:rsidR="00C42D66">
                    <w:rPr>
                      <w:rFonts w:ascii="Times New Roman" w:hAnsi="Times New Roman" w:cs="Times New Roman"/>
                      <w:sz w:val="24"/>
                      <w:szCs w:val="24"/>
                    </w:rPr>
                    <w:tab/>
                  </w:r>
                  <w:sdt>
                    <w:sdtPr>
                      <w:rPr>
                        <w:rFonts w:ascii="Times New Roman" w:hAnsi="Times New Roman" w:cs="Times New Roman"/>
                        <w:sz w:val="24"/>
                        <w:szCs w:val="24"/>
                      </w:rPr>
                      <w:id w:val="1410812596"/>
                      <w14:checkbox>
                        <w14:checked w14:val="0"/>
                        <w14:checkedState w14:val="2612" w14:font="MS Gothic"/>
                        <w14:uncheckedState w14:val="2610" w14:font="MS Gothic"/>
                      </w14:checkbox>
                    </w:sdtPr>
                    <w:sdtEndPr/>
                    <w:sdtContent>
                      <w:r w:rsidR="005A239B">
                        <w:rPr>
                          <w:rFonts w:ascii="MS Gothic" w:eastAsia="MS Gothic" w:hAnsi="MS Gothic" w:cs="Times New Roman" w:hint="eastAsia"/>
                          <w:sz w:val="24"/>
                          <w:szCs w:val="24"/>
                        </w:rPr>
                        <w:t>☐</w:t>
                      </w:r>
                    </w:sdtContent>
                  </w:sdt>
                </w:p>
                <w:p w:rsidR="00E05976" w:rsidRPr="006C54BB" w:rsidRDefault="009D52E3" w:rsidP="009D52E3">
                  <w:pPr>
                    <w:tabs>
                      <w:tab w:val="left" w:pos="3261"/>
                    </w:tabs>
                    <w:rPr>
                      <w:rFonts w:ascii="Times New Roman" w:hAnsi="Times New Roman" w:cs="Times New Roman"/>
                      <w:sz w:val="24"/>
                      <w:szCs w:val="24"/>
                    </w:rPr>
                  </w:pPr>
                  <w:r w:rsidRPr="006C54BB">
                    <w:rPr>
                      <w:rFonts w:ascii="Times New Roman" w:hAnsi="Times New Roman" w:cs="Times New Roman"/>
                      <w:sz w:val="24"/>
                      <w:szCs w:val="24"/>
                    </w:rPr>
                    <w:tab/>
                  </w:r>
                  <w:r w:rsidR="00E05976" w:rsidRPr="006C54BB">
                    <w:rPr>
                      <w:rFonts w:ascii="Times New Roman" w:hAnsi="Times New Roman" w:cs="Times New Roman"/>
                      <w:sz w:val="24"/>
                      <w:szCs w:val="24"/>
                    </w:rPr>
                    <w:t>Trust</w:t>
                  </w:r>
                  <w:r w:rsidRPr="006C54BB">
                    <w:rPr>
                      <w:rFonts w:ascii="Times New Roman" w:hAnsi="Times New Roman" w:cs="Times New Roman"/>
                      <w:sz w:val="24"/>
                      <w:szCs w:val="24"/>
                    </w:rPr>
                    <w:tab/>
                  </w:r>
                  <w:r w:rsidRPr="006C54BB">
                    <w:rPr>
                      <w:rFonts w:ascii="Times New Roman" w:hAnsi="Times New Roman" w:cs="Times New Roman"/>
                      <w:sz w:val="24"/>
                      <w:szCs w:val="24"/>
                    </w:rPr>
                    <w:tab/>
                  </w:r>
                  <w:r w:rsidRPr="006C54BB">
                    <w:rPr>
                      <w:rFonts w:ascii="Times New Roman" w:hAnsi="Times New Roman" w:cs="Times New Roman"/>
                      <w:sz w:val="24"/>
                      <w:szCs w:val="24"/>
                    </w:rPr>
                    <w:tab/>
                  </w:r>
                  <w:r w:rsidRPr="006C54BB">
                    <w:rPr>
                      <w:rFonts w:ascii="Times New Roman" w:hAnsi="Times New Roman" w:cs="Times New Roman"/>
                      <w:sz w:val="24"/>
                      <w:szCs w:val="24"/>
                    </w:rPr>
                    <w:tab/>
                  </w:r>
                  <w:r w:rsidR="00EE3FAF">
                    <w:rPr>
                      <w:rFonts w:ascii="Times New Roman" w:hAnsi="Times New Roman" w:cs="Times New Roman"/>
                      <w:sz w:val="24"/>
                      <w:szCs w:val="24"/>
                    </w:rPr>
                    <w:tab/>
                  </w:r>
                  <w:r w:rsidR="00C42D66">
                    <w:rPr>
                      <w:rFonts w:ascii="Times New Roman" w:hAnsi="Times New Roman" w:cs="Times New Roman"/>
                      <w:sz w:val="24"/>
                      <w:szCs w:val="24"/>
                    </w:rPr>
                    <w:tab/>
                  </w:r>
                  <w:sdt>
                    <w:sdtPr>
                      <w:rPr>
                        <w:rFonts w:ascii="Times New Roman" w:hAnsi="Times New Roman" w:cs="Times New Roman"/>
                        <w:sz w:val="24"/>
                        <w:szCs w:val="24"/>
                      </w:rPr>
                      <w:id w:val="-1205553899"/>
                      <w14:checkbox>
                        <w14:checked w14:val="0"/>
                        <w14:checkedState w14:val="2612" w14:font="MS Gothic"/>
                        <w14:uncheckedState w14:val="2610" w14:font="MS Gothic"/>
                      </w14:checkbox>
                    </w:sdtPr>
                    <w:sdtEndPr/>
                    <w:sdtContent>
                      <w:r w:rsidR="005A239B">
                        <w:rPr>
                          <w:rFonts w:ascii="MS Gothic" w:eastAsia="MS Gothic" w:hAnsi="MS Gothic" w:cs="Times New Roman" w:hint="eastAsia"/>
                          <w:sz w:val="24"/>
                          <w:szCs w:val="24"/>
                        </w:rPr>
                        <w:t>☐</w:t>
                      </w:r>
                    </w:sdtContent>
                  </w:sdt>
                </w:p>
                <w:p w:rsidR="009D52E3" w:rsidRPr="006C54BB" w:rsidRDefault="002D6637" w:rsidP="009D52E3">
                  <w:pPr>
                    <w:ind w:left="3261"/>
                    <w:rPr>
                      <w:rFonts w:ascii="Times New Roman" w:hAnsi="Times New Roman" w:cs="Times New Roman"/>
                      <w:sz w:val="24"/>
                      <w:szCs w:val="24"/>
                    </w:rPr>
                  </w:pPr>
                  <w:r w:rsidRPr="006C54BB">
                    <w:rPr>
                      <w:rFonts w:ascii="Times New Roman" w:hAnsi="Times New Roman" w:cs="Times New Roman"/>
                      <w:sz w:val="24"/>
                      <w:szCs w:val="24"/>
                    </w:rPr>
                    <w:t>Commercial partnership</w:t>
                  </w:r>
                  <w:r w:rsidR="009D52E3" w:rsidRPr="006C54BB">
                    <w:rPr>
                      <w:rFonts w:ascii="Times New Roman" w:hAnsi="Times New Roman" w:cs="Times New Roman"/>
                      <w:sz w:val="24"/>
                      <w:szCs w:val="24"/>
                    </w:rPr>
                    <w:tab/>
                  </w:r>
                  <w:r w:rsidR="009D52E3" w:rsidRPr="006C54BB">
                    <w:rPr>
                      <w:rFonts w:ascii="Times New Roman" w:hAnsi="Times New Roman" w:cs="Times New Roman"/>
                      <w:sz w:val="24"/>
                      <w:szCs w:val="24"/>
                    </w:rPr>
                    <w:tab/>
                  </w:r>
                  <w:r w:rsidR="00EE3FAF">
                    <w:rPr>
                      <w:rFonts w:ascii="Times New Roman" w:hAnsi="Times New Roman" w:cs="Times New Roman"/>
                      <w:sz w:val="24"/>
                      <w:szCs w:val="24"/>
                    </w:rPr>
                    <w:tab/>
                  </w:r>
                  <w:r w:rsidR="00C42D66">
                    <w:rPr>
                      <w:rFonts w:ascii="Times New Roman" w:hAnsi="Times New Roman" w:cs="Times New Roman"/>
                      <w:sz w:val="24"/>
                      <w:szCs w:val="24"/>
                    </w:rPr>
                    <w:tab/>
                  </w:r>
                  <w:sdt>
                    <w:sdtPr>
                      <w:rPr>
                        <w:rFonts w:ascii="Times New Roman" w:hAnsi="Times New Roman" w:cs="Times New Roman"/>
                        <w:sz w:val="24"/>
                        <w:szCs w:val="24"/>
                      </w:rPr>
                      <w:id w:val="-1883239150"/>
                      <w14:checkbox>
                        <w14:checked w14:val="0"/>
                        <w14:checkedState w14:val="2612" w14:font="MS Gothic"/>
                        <w14:uncheckedState w14:val="2610" w14:font="MS Gothic"/>
                      </w14:checkbox>
                    </w:sdtPr>
                    <w:sdtEndPr/>
                    <w:sdtContent>
                      <w:r w:rsidR="005A239B">
                        <w:rPr>
                          <w:rFonts w:ascii="MS Gothic" w:eastAsia="MS Gothic" w:hAnsi="MS Gothic" w:cs="Times New Roman" w:hint="eastAsia"/>
                          <w:sz w:val="24"/>
                          <w:szCs w:val="24"/>
                        </w:rPr>
                        <w:t>☐</w:t>
                      </w:r>
                    </w:sdtContent>
                  </w:sdt>
                </w:p>
                <w:p w:rsidR="00E50AEF" w:rsidRDefault="00E50AEF" w:rsidP="00E50AEF">
                  <w:pPr>
                    <w:ind w:left="3261"/>
                    <w:rPr>
                      <w:rFonts w:ascii="Times New Roman" w:hAnsi="Times New Roman" w:cs="Times New Roman"/>
                      <w:sz w:val="24"/>
                      <w:szCs w:val="24"/>
                    </w:rPr>
                  </w:pPr>
                  <w:r>
                    <w:rPr>
                      <w:rFonts w:ascii="Times New Roman" w:hAnsi="Times New Roman" w:cs="Times New Roman"/>
                      <w:sz w:val="24"/>
                      <w:szCs w:val="24"/>
                    </w:rPr>
                    <w:t>Securitisation Cell Company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991760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rsidR="007F77C9" w:rsidRPr="0033656E" w:rsidRDefault="00E05976" w:rsidP="0033656E">
                  <w:pPr>
                    <w:ind w:left="3261"/>
                    <w:rPr>
                      <w:rFonts w:ascii="Times New Roman" w:hAnsi="Times New Roman" w:cs="Times New Roman"/>
                      <w:sz w:val="24"/>
                      <w:szCs w:val="24"/>
                    </w:rPr>
                  </w:pPr>
                  <w:r w:rsidRPr="006C54BB">
                    <w:rPr>
                      <w:rFonts w:ascii="Times New Roman" w:hAnsi="Times New Roman" w:cs="Times New Roman"/>
                      <w:sz w:val="24"/>
                      <w:szCs w:val="24"/>
                    </w:rPr>
                    <w:t>Other</w:t>
                  </w:r>
                  <w:r w:rsidR="00A839F3" w:rsidRPr="006C54BB">
                    <w:rPr>
                      <w:rFonts w:ascii="Times New Roman" w:hAnsi="Times New Roman" w:cs="Times New Roman"/>
                      <w:sz w:val="24"/>
                      <w:szCs w:val="24"/>
                    </w:rPr>
                    <w:t xml:space="preserve"> (specify)</w:t>
                  </w:r>
                  <w:r w:rsidR="00A839F3" w:rsidRPr="006C54BB">
                    <w:rPr>
                      <w:rFonts w:ascii="Times New Roman" w:hAnsi="Times New Roman" w:cs="Times New Roman"/>
                      <w:sz w:val="24"/>
                      <w:szCs w:val="24"/>
                    </w:rPr>
                    <w:tab/>
                  </w:r>
                  <w:r w:rsidR="00A839F3" w:rsidRPr="006C54BB">
                    <w:rPr>
                      <w:rFonts w:ascii="Times New Roman" w:hAnsi="Times New Roman" w:cs="Times New Roman"/>
                      <w:sz w:val="24"/>
                      <w:szCs w:val="24"/>
                    </w:rPr>
                    <w:tab/>
                  </w:r>
                  <w:sdt>
                    <w:sdtPr>
                      <w:rPr>
                        <w:rFonts w:ascii="Times New Roman" w:hAnsi="Times New Roman" w:cs="Times New Roman"/>
                        <w:sz w:val="24"/>
                        <w:szCs w:val="24"/>
                      </w:rPr>
                      <w:id w:val="-542289274"/>
                      <w:placeholder>
                        <w:docPart w:val="DefaultPlaceholder_1082065158"/>
                      </w:placeholder>
                    </w:sdtPr>
                    <w:sdtEndPr/>
                    <w:sdtContent>
                      <w:r w:rsidR="008D6925">
                        <w:rPr>
                          <w:rFonts w:ascii="Times New Roman" w:hAnsi="Times New Roman" w:cs="Times New Roman"/>
                          <w:sz w:val="24"/>
                          <w:szCs w:val="24"/>
                        </w:rPr>
                        <w:t>________</w:t>
                      </w:r>
                      <w:r w:rsidR="005A239B">
                        <w:rPr>
                          <w:rFonts w:ascii="Times New Roman" w:hAnsi="Times New Roman" w:cs="Times New Roman"/>
                          <w:sz w:val="24"/>
                          <w:szCs w:val="24"/>
                        </w:rPr>
                        <w:t>______________</w:t>
                      </w:r>
                    </w:sdtContent>
                  </w:sdt>
                </w:p>
                <w:p w:rsidR="00132415" w:rsidRDefault="00132415" w:rsidP="007D1900">
                  <w:pPr>
                    <w:rPr>
                      <w:rFonts w:ascii="Times New Roman" w:hAnsi="Times New Roman" w:cs="Times New Roman"/>
                      <w:b/>
                      <w:sz w:val="24"/>
                      <w:szCs w:val="24"/>
                    </w:rPr>
                  </w:pPr>
                </w:p>
                <w:p w:rsidR="007D1900" w:rsidRPr="005C2B7F" w:rsidRDefault="007D1900" w:rsidP="007D1900">
                  <w:pPr>
                    <w:rPr>
                      <w:rFonts w:ascii="Times New Roman" w:hAnsi="Times New Roman" w:cs="Times New Roman"/>
                      <w:sz w:val="24"/>
                      <w:szCs w:val="24"/>
                    </w:rPr>
                  </w:pPr>
                  <w:r w:rsidRPr="007D1900">
                    <w:rPr>
                      <w:rFonts w:ascii="Times New Roman" w:hAnsi="Times New Roman" w:cs="Times New Roman"/>
                      <w:b/>
                      <w:sz w:val="24"/>
                      <w:szCs w:val="24"/>
                    </w:rPr>
                    <w:t>Registration No</w:t>
                  </w:r>
                  <w:r w:rsidR="00562BA4">
                    <w:rPr>
                      <w:rFonts w:ascii="Times New Roman" w:hAnsi="Times New Roman" w:cs="Times New Roman"/>
                      <w:b/>
                      <w:sz w:val="24"/>
                      <w:szCs w:val="24"/>
                    </w:rPr>
                    <w:t>.</w:t>
                  </w:r>
                  <w:r>
                    <w:rPr>
                      <w:rFonts w:ascii="Times New Roman" w:hAnsi="Times New Roman" w:cs="Times New Roman"/>
                      <w:b/>
                      <w:sz w:val="24"/>
                      <w:szCs w:val="24"/>
                    </w:rPr>
                    <w:t xml:space="preserve"> of SV</w:t>
                  </w:r>
                  <w:r w:rsidR="005C2B7F">
                    <w:rPr>
                      <w:rFonts w:ascii="Times New Roman" w:hAnsi="Times New Roman" w:cs="Times New Roman"/>
                      <w:b/>
                      <w:sz w:val="24"/>
                      <w:szCs w:val="24"/>
                    </w:rPr>
                    <w:t xml:space="preserve"> </w:t>
                  </w:r>
                  <w:r>
                    <w:rPr>
                      <w:rFonts w:ascii="Times New Roman" w:hAnsi="Times New Roman" w:cs="Times New Roman"/>
                      <w:b/>
                      <w:sz w:val="24"/>
                      <w:szCs w:val="24"/>
                    </w:rPr>
                    <w:t>(if applicable)</w:t>
                  </w:r>
                  <w:r w:rsidR="00EE3FAF">
                    <w:rPr>
                      <w:rFonts w:ascii="Times New Roman" w:hAnsi="Times New Roman" w:cs="Times New Roman"/>
                      <w:b/>
                      <w:sz w:val="24"/>
                      <w:szCs w:val="24"/>
                    </w:rPr>
                    <w:t>:</w:t>
                  </w:r>
                  <w:r w:rsidR="00EE3FAF">
                    <w:rPr>
                      <w:rFonts w:ascii="Times New Roman" w:hAnsi="Times New Roman" w:cs="Times New Roman"/>
                      <w:b/>
                      <w:sz w:val="24"/>
                      <w:szCs w:val="24"/>
                    </w:rPr>
                    <w:tab/>
                  </w:r>
                  <w:sdt>
                    <w:sdtPr>
                      <w:rPr>
                        <w:rFonts w:ascii="Times New Roman" w:hAnsi="Times New Roman" w:cs="Times New Roman"/>
                        <w:b/>
                        <w:sz w:val="24"/>
                        <w:szCs w:val="24"/>
                      </w:rPr>
                      <w:id w:val="-1822960930"/>
                      <w:placeholder>
                        <w:docPart w:val="DefaultPlaceholder_1082065158"/>
                      </w:placeholder>
                    </w:sdtPr>
                    <w:sdtEndPr/>
                    <w:sdtContent>
                      <w:r w:rsidR="008D6925">
                        <w:rPr>
                          <w:rFonts w:ascii="Times New Roman" w:hAnsi="Times New Roman" w:cs="Times New Roman"/>
                          <w:b/>
                          <w:sz w:val="24"/>
                          <w:szCs w:val="24"/>
                        </w:rPr>
                        <w:t>________________________</w:t>
                      </w:r>
                      <w:r w:rsidR="00EE3FAF">
                        <w:rPr>
                          <w:rFonts w:ascii="Times New Roman" w:hAnsi="Times New Roman" w:cs="Times New Roman"/>
                          <w:b/>
                          <w:sz w:val="24"/>
                          <w:szCs w:val="24"/>
                        </w:rPr>
                        <w:t>__________</w:t>
                      </w:r>
                    </w:sdtContent>
                  </w:sdt>
                </w:p>
                <w:p w:rsidR="00E05976" w:rsidRPr="006C54BB" w:rsidRDefault="007D1900" w:rsidP="00E05976">
                  <w:pPr>
                    <w:rPr>
                      <w:rFonts w:ascii="Times New Roman" w:hAnsi="Times New Roman" w:cs="Times New Roman"/>
                      <w:b/>
                      <w:sz w:val="24"/>
                      <w:szCs w:val="24"/>
                    </w:rPr>
                  </w:pPr>
                  <w:r>
                    <w:rPr>
                      <w:rFonts w:ascii="Times New Roman" w:hAnsi="Times New Roman" w:cs="Times New Roman"/>
                      <w:b/>
                      <w:sz w:val="24"/>
                      <w:szCs w:val="24"/>
                    </w:rPr>
                    <w:t xml:space="preserve">Business/ Registration </w:t>
                  </w:r>
                  <w:r w:rsidR="00E05976" w:rsidRPr="006C54BB">
                    <w:rPr>
                      <w:rFonts w:ascii="Times New Roman" w:hAnsi="Times New Roman" w:cs="Times New Roman"/>
                      <w:b/>
                      <w:sz w:val="24"/>
                      <w:szCs w:val="24"/>
                    </w:rPr>
                    <w:t>Address</w:t>
                  </w:r>
                  <w:r>
                    <w:rPr>
                      <w:rFonts w:ascii="Times New Roman" w:hAnsi="Times New Roman" w:cs="Times New Roman"/>
                      <w:b/>
                      <w:sz w:val="24"/>
                      <w:szCs w:val="24"/>
                    </w:rPr>
                    <w:t xml:space="preserve"> of SV</w:t>
                  </w:r>
                  <w:r w:rsidR="00E05976" w:rsidRPr="006C54BB">
                    <w:rPr>
                      <w:rFonts w:ascii="Times New Roman" w:hAnsi="Times New Roman" w:cs="Times New Roman"/>
                      <w:b/>
                      <w:sz w:val="24"/>
                      <w:szCs w:val="24"/>
                    </w:rPr>
                    <w:t>:</w:t>
                  </w:r>
                  <w:r w:rsidR="00EE3FAF">
                    <w:rPr>
                      <w:rFonts w:ascii="Times New Roman" w:hAnsi="Times New Roman" w:cs="Times New Roman"/>
                      <w:b/>
                      <w:sz w:val="24"/>
                      <w:szCs w:val="24"/>
                    </w:rPr>
                    <w:tab/>
                  </w:r>
                  <w:sdt>
                    <w:sdtPr>
                      <w:rPr>
                        <w:rFonts w:ascii="Times New Roman" w:hAnsi="Times New Roman" w:cs="Times New Roman"/>
                        <w:b/>
                        <w:sz w:val="24"/>
                        <w:szCs w:val="24"/>
                      </w:rPr>
                      <w:id w:val="-1627006389"/>
                      <w:placeholder>
                        <w:docPart w:val="DefaultPlaceholder_1082065158"/>
                      </w:placeholder>
                    </w:sdtPr>
                    <w:sdtEndPr/>
                    <w:sdtContent>
                      <w:r w:rsidR="00EE3FAF">
                        <w:rPr>
                          <w:rFonts w:ascii="Times New Roman" w:hAnsi="Times New Roman" w:cs="Times New Roman"/>
                          <w:b/>
                          <w:sz w:val="24"/>
                          <w:szCs w:val="24"/>
                        </w:rPr>
                        <w:t>_</w:t>
                      </w:r>
                      <w:r w:rsidR="008D6925">
                        <w:rPr>
                          <w:rFonts w:ascii="Times New Roman" w:hAnsi="Times New Roman" w:cs="Times New Roman"/>
                          <w:b/>
                          <w:sz w:val="24"/>
                          <w:szCs w:val="24"/>
                        </w:rPr>
                        <w:t>___________________________</w:t>
                      </w:r>
                      <w:r w:rsidR="00EE3FAF">
                        <w:rPr>
                          <w:rFonts w:ascii="Times New Roman" w:hAnsi="Times New Roman" w:cs="Times New Roman"/>
                          <w:b/>
                          <w:sz w:val="24"/>
                          <w:szCs w:val="24"/>
                        </w:rPr>
                        <w:t>______</w:t>
                      </w:r>
                    </w:sdtContent>
                  </w:sdt>
                </w:p>
                <w:p w:rsidR="007F77C9" w:rsidRDefault="00021789" w:rsidP="00E05976">
                  <w:pPr>
                    <w:rPr>
                      <w:rFonts w:ascii="Times New Roman" w:hAnsi="Times New Roman" w:cs="Times New Roman"/>
                      <w:b/>
                      <w:sz w:val="24"/>
                      <w:szCs w:val="24"/>
                    </w:rPr>
                  </w:pPr>
                  <w:r w:rsidRPr="006C54BB">
                    <w:rPr>
                      <w:rFonts w:ascii="Times New Roman" w:hAnsi="Times New Roman" w:cs="Times New Roman"/>
                      <w:b/>
                      <w:sz w:val="24"/>
                      <w:szCs w:val="24"/>
                    </w:rPr>
                    <w:t>Corporate Services Provider</w:t>
                  </w:r>
                  <w:r w:rsidR="00C42D66">
                    <w:rPr>
                      <w:rFonts w:ascii="Times New Roman" w:hAnsi="Times New Roman" w:cs="Times New Roman"/>
                      <w:b/>
                      <w:sz w:val="24"/>
                      <w:szCs w:val="24"/>
                    </w:rPr>
                    <w:tab/>
                  </w:r>
                  <w:r w:rsidR="00EE3FAF">
                    <w:rPr>
                      <w:rFonts w:ascii="Times New Roman" w:hAnsi="Times New Roman" w:cs="Times New Roman"/>
                      <w:b/>
                      <w:sz w:val="24"/>
                      <w:szCs w:val="24"/>
                    </w:rPr>
                    <w:tab/>
                  </w:r>
                  <w:sdt>
                    <w:sdtPr>
                      <w:rPr>
                        <w:rFonts w:ascii="Times New Roman" w:hAnsi="Times New Roman" w:cs="Times New Roman"/>
                        <w:b/>
                        <w:sz w:val="24"/>
                        <w:szCs w:val="24"/>
                      </w:rPr>
                      <w:id w:val="2065527687"/>
                      <w:placeholder>
                        <w:docPart w:val="DefaultPlaceholder_1082065158"/>
                      </w:placeholder>
                    </w:sdtPr>
                    <w:sdtEndPr/>
                    <w:sdtContent>
                      <w:r w:rsidR="008D6925">
                        <w:rPr>
                          <w:rFonts w:ascii="Times New Roman" w:hAnsi="Times New Roman" w:cs="Times New Roman"/>
                          <w:b/>
                          <w:sz w:val="24"/>
                          <w:szCs w:val="24"/>
                        </w:rPr>
                        <w:t>______________</w:t>
                      </w:r>
                      <w:r w:rsidR="00EE3FAF">
                        <w:rPr>
                          <w:rFonts w:ascii="Times New Roman" w:hAnsi="Times New Roman" w:cs="Times New Roman"/>
                          <w:b/>
                          <w:sz w:val="24"/>
                          <w:szCs w:val="24"/>
                        </w:rPr>
                        <w:t>____________________</w:t>
                      </w:r>
                    </w:sdtContent>
                  </w:sdt>
                </w:p>
                <w:p w:rsidR="00132415" w:rsidRPr="00687D07" w:rsidRDefault="00687D07" w:rsidP="008D6925">
                  <w:pPr>
                    <w:tabs>
                      <w:tab w:val="left" w:pos="3261"/>
                    </w:tabs>
                    <w:rPr>
                      <w:rFonts w:ascii="Times New Roman" w:hAnsi="Times New Roman" w:cs="Times New Roman"/>
                      <w:b/>
                      <w:sz w:val="24"/>
                      <w:szCs w:val="24"/>
                    </w:rPr>
                  </w:pPr>
                  <w:r>
                    <w:rPr>
                      <w:rFonts w:ascii="Times New Roman" w:hAnsi="Times New Roman" w:cs="Times New Roman"/>
                      <w:b/>
                      <w:sz w:val="24"/>
                      <w:szCs w:val="24"/>
                    </w:rPr>
                    <w:t xml:space="preserve">Management Company                               </w:t>
                  </w:r>
                  <w:sdt>
                    <w:sdtPr>
                      <w:rPr>
                        <w:rFonts w:ascii="Times New Roman" w:hAnsi="Times New Roman" w:cs="Times New Roman"/>
                        <w:b/>
                        <w:sz w:val="24"/>
                        <w:szCs w:val="24"/>
                      </w:rPr>
                      <w:id w:val="-127945192"/>
                    </w:sdtPr>
                    <w:sdtEndPr/>
                    <w:sdtContent>
                      <w:r>
                        <w:rPr>
                          <w:rFonts w:ascii="Times New Roman" w:hAnsi="Times New Roman" w:cs="Times New Roman"/>
                          <w:b/>
                          <w:sz w:val="24"/>
                          <w:szCs w:val="24"/>
                        </w:rPr>
                        <w:t>__________________________________</w:t>
                      </w:r>
                    </w:sdtContent>
                  </w:sdt>
                </w:p>
                <w:p w:rsidR="008D6925" w:rsidRPr="006C54BB" w:rsidRDefault="008D6925" w:rsidP="008D6925">
                  <w:pPr>
                    <w:tabs>
                      <w:tab w:val="left" w:pos="3261"/>
                    </w:tabs>
                    <w:rPr>
                      <w:rFonts w:ascii="Times New Roman" w:hAnsi="Times New Roman" w:cs="Times New Roman"/>
                      <w:sz w:val="24"/>
                      <w:szCs w:val="24"/>
                    </w:rPr>
                  </w:pPr>
                  <w:r w:rsidRPr="006C54BB">
                    <w:rPr>
                      <w:rFonts w:ascii="Times New Roman" w:hAnsi="Times New Roman" w:cs="Times New Roman"/>
                      <w:b/>
                      <w:sz w:val="24"/>
                      <w:szCs w:val="24"/>
                    </w:rPr>
                    <w:t>Nature of securitisation</w:t>
                  </w:r>
                  <w:r>
                    <w:rPr>
                      <w:rFonts w:ascii="Times New Roman" w:hAnsi="Times New Roman" w:cs="Times New Roman"/>
                      <w:b/>
                      <w:sz w:val="24"/>
                      <w:szCs w:val="24"/>
                    </w:rPr>
                    <w:tab/>
                  </w:r>
                  <w:r>
                    <w:rPr>
                      <w:rFonts w:ascii="Times New Roman" w:hAnsi="Times New Roman" w:cs="Times New Roman"/>
                      <w:sz w:val="24"/>
                      <w:szCs w:val="24"/>
                    </w:rPr>
                    <w:t>Asset</w:t>
                  </w:r>
                  <w:r w:rsidRPr="006C54BB">
                    <w:rPr>
                      <w:rFonts w:ascii="Times New Roman" w:hAnsi="Times New Roman" w:cs="Times New Roman"/>
                      <w:sz w:val="24"/>
                      <w:szCs w:val="24"/>
                    </w:rPr>
                    <w:tab/>
                  </w:r>
                  <w:r w:rsidRPr="006C54BB">
                    <w:rPr>
                      <w:rFonts w:ascii="Times New Roman" w:hAnsi="Times New Roman" w:cs="Times New Roman"/>
                      <w:sz w:val="24"/>
                      <w:szCs w:val="24"/>
                    </w:rPr>
                    <w:tab/>
                  </w:r>
                  <w:r w:rsidRPr="006C54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8960967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8D6925" w:rsidRPr="006C54BB" w:rsidRDefault="008D6925" w:rsidP="008D6925">
                  <w:pPr>
                    <w:tabs>
                      <w:tab w:val="left" w:pos="3261"/>
                    </w:tabs>
                    <w:ind w:left="3261"/>
                    <w:rPr>
                      <w:rFonts w:ascii="Times New Roman" w:hAnsi="Times New Roman" w:cs="Times New Roman"/>
                      <w:sz w:val="24"/>
                      <w:szCs w:val="24"/>
                    </w:rPr>
                  </w:pPr>
                  <w:r w:rsidRPr="006C54BB">
                    <w:rPr>
                      <w:rFonts w:ascii="Times New Roman" w:hAnsi="Times New Roman" w:cs="Times New Roman"/>
                      <w:sz w:val="24"/>
                      <w:szCs w:val="24"/>
                    </w:rPr>
                    <w:t>Synthetic</w:t>
                  </w:r>
                  <w:r w:rsidRPr="006C54BB">
                    <w:rPr>
                      <w:rFonts w:ascii="Times New Roman" w:hAnsi="Times New Roman" w:cs="Times New Roman"/>
                      <w:sz w:val="24"/>
                      <w:szCs w:val="24"/>
                    </w:rPr>
                    <w:tab/>
                  </w:r>
                  <w:r w:rsidRPr="006C54BB">
                    <w:rPr>
                      <w:rFonts w:ascii="Times New Roman" w:hAnsi="Times New Roman" w:cs="Times New Roman"/>
                      <w:sz w:val="24"/>
                      <w:szCs w:val="24"/>
                    </w:rPr>
                    <w:tab/>
                  </w:r>
                  <w:r w:rsidRPr="006C54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96036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8D6925" w:rsidRDefault="008D6925" w:rsidP="008D6925">
                  <w:pPr>
                    <w:tabs>
                      <w:tab w:val="left" w:pos="3261"/>
                    </w:tabs>
                    <w:ind w:left="3261"/>
                    <w:rPr>
                      <w:rFonts w:ascii="Times New Roman" w:hAnsi="Times New Roman" w:cs="Times New Roman"/>
                      <w:b/>
                      <w:sz w:val="24"/>
                      <w:szCs w:val="24"/>
                    </w:rPr>
                  </w:pPr>
                  <w:r w:rsidRPr="006C54BB">
                    <w:rPr>
                      <w:rFonts w:ascii="Times New Roman" w:hAnsi="Times New Roman" w:cs="Times New Roman"/>
                      <w:sz w:val="24"/>
                      <w:szCs w:val="24"/>
                    </w:rPr>
                    <w:t>Other (specify)</w:t>
                  </w:r>
                  <w:sdt>
                    <w:sdtPr>
                      <w:rPr>
                        <w:rFonts w:ascii="Times New Roman" w:hAnsi="Times New Roman" w:cs="Times New Roman"/>
                        <w:sz w:val="24"/>
                        <w:szCs w:val="24"/>
                      </w:rPr>
                      <w:id w:val="-2086289234"/>
                    </w:sdtPr>
                    <w:sdtEndPr/>
                    <w:sdtContent>
                      <w:r>
                        <w:rPr>
                          <w:rFonts w:ascii="Times New Roman" w:hAnsi="Times New Roman" w:cs="Times New Roman"/>
                          <w:sz w:val="24"/>
                          <w:szCs w:val="24"/>
                        </w:rPr>
                        <w:t>______________________________</w:t>
                      </w:r>
                    </w:sdtContent>
                  </w:sdt>
                </w:p>
                <w:p w:rsidR="00021789" w:rsidRPr="006C54BB" w:rsidRDefault="000153A8" w:rsidP="00EE3FAF">
                  <w:pPr>
                    <w:tabs>
                      <w:tab w:val="left" w:pos="3261"/>
                    </w:tabs>
                    <w:rPr>
                      <w:rFonts w:ascii="Times New Roman" w:hAnsi="Times New Roman" w:cs="Times New Roman"/>
                      <w:sz w:val="24"/>
                      <w:szCs w:val="24"/>
                    </w:rPr>
                  </w:pPr>
                  <w:r w:rsidRPr="006C54BB">
                    <w:rPr>
                      <w:rFonts w:ascii="Times New Roman" w:hAnsi="Times New Roman" w:cs="Times New Roman"/>
                      <w:b/>
                      <w:sz w:val="24"/>
                      <w:szCs w:val="24"/>
                    </w:rPr>
                    <w:t>Nature of transfer</w:t>
                  </w:r>
                  <w:r w:rsidR="00EE3FAF">
                    <w:rPr>
                      <w:rFonts w:ascii="Times New Roman" w:hAnsi="Times New Roman" w:cs="Times New Roman"/>
                      <w:b/>
                      <w:sz w:val="24"/>
                      <w:szCs w:val="24"/>
                    </w:rPr>
                    <w:tab/>
                  </w:r>
                  <w:r w:rsidR="00021789" w:rsidRPr="006C54BB">
                    <w:rPr>
                      <w:rFonts w:ascii="Times New Roman" w:hAnsi="Times New Roman" w:cs="Times New Roman"/>
                      <w:sz w:val="24"/>
                      <w:szCs w:val="24"/>
                    </w:rPr>
                    <w:t>True-sale</w:t>
                  </w:r>
                  <w:r w:rsidR="00903134" w:rsidRPr="006C54BB">
                    <w:rPr>
                      <w:rFonts w:ascii="Times New Roman" w:hAnsi="Times New Roman" w:cs="Times New Roman"/>
                      <w:sz w:val="24"/>
                      <w:szCs w:val="24"/>
                    </w:rPr>
                    <w:tab/>
                  </w:r>
                  <w:r w:rsidR="00903134" w:rsidRPr="006C54BB">
                    <w:rPr>
                      <w:rFonts w:ascii="Times New Roman" w:hAnsi="Times New Roman" w:cs="Times New Roman"/>
                      <w:sz w:val="24"/>
                      <w:szCs w:val="24"/>
                    </w:rPr>
                    <w:tab/>
                  </w:r>
                  <w:r w:rsidR="00C42D66">
                    <w:rPr>
                      <w:rFonts w:ascii="Times New Roman" w:hAnsi="Times New Roman" w:cs="Times New Roman"/>
                      <w:sz w:val="24"/>
                      <w:szCs w:val="24"/>
                    </w:rPr>
                    <w:tab/>
                  </w:r>
                  <w:r w:rsidR="00C42D66">
                    <w:rPr>
                      <w:rFonts w:ascii="Times New Roman" w:hAnsi="Times New Roman" w:cs="Times New Roman"/>
                      <w:sz w:val="24"/>
                      <w:szCs w:val="24"/>
                    </w:rPr>
                    <w:tab/>
                  </w:r>
                  <w:r w:rsidR="00EE3FAF">
                    <w:rPr>
                      <w:rFonts w:ascii="Times New Roman" w:hAnsi="Times New Roman" w:cs="Times New Roman"/>
                      <w:sz w:val="24"/>
                      <w:szCs w:val="24"/>
                    </w:rPr>
                    <w:tab/>
                  </w:r>
                  <w:r w:rsidR="00EE3FAF">
                    <w:rPr>
                      <w:rFonts w:ascii="Times New Roman" w:hAnsi="Times New Roman" w:cs="Times New Roman"/>
                      <w:sz w:val="24"/>
                      <w:szCs w:val="24"/>
                    </w:rPr>
                    <w:tab/>
                  </w:r>
                  <w:sdt>
                    <w:sdtPr>
                      <w:rPr>
                        <w:rFonts w:ascii="Times New Roman" w:hAnsi="Times New Roman" w:cs="Times New Roman"/>
                        <w:sz w:val="24"/>
                        <w:szCs w:val="24"/>
                      </w:rPr>
                      <w:id w:val="1427301553"/>
                      <w14:checkbox>
                        <w14:checked w14:val="0"/>
                        <w14:checkedState w14:val="2612" w14:font="MS Gothic"/>
                        <w14:uncheckedState w14:val="2610" w14:font="MS Gothic"/>
                      </w14:checkbox>
                    </w:sdtPr>
                    <w:sdtEndPr/>
                    <w:sdtContent>
                      <w:r w:rsidR="005A239B">
                        <w:rPr>
                          <w:rFonts w:ascii="MS Gothic" w:eastAsia="MS Gothic" w:hAnsi="MS Gothic" w:cs="Times New Roman" w:hint="eastAsia"/>
                          <w:sz w:val="24"/>
                          <w:szCs w:val="24"/>
                        </w:rPr>
                        <w:t>☐</w:t>
                      </w:r>
                    </w:sdtContent>
                  </w:sdt>
                </w:p>
                <w:p w:rsidR="00342931" w:rsidRPr="006C54BB" w:rsidRDefault="00342931" w:rsidP="00EE3FAF">
                  <w:pPr>
                    <w:ind w:left="2880" w:firstLine="381"/>
                    <w:rPr>
                      <w:rFonts w:ascii="Times New Roman" w:hAnsi="Times New Roman" w:cs="Times New Roman"/>
                      <w:sz w:val="24"/>
                      <w:szCs w:val="24"/>
                    </w:rPr>
                  </w:pPr>
                  <w:r w:rsidRPr="006C54BB">
                    <w:rPr>
                      <w:rFonts w:ascii="Times New Roman" w:hAnsi="Times New Roman" w:cs="Times New Roman"/>
                      <w:sz w:val="24"/>
                      <w:szCs w:val="24"/>
                    </w:rPr>
                    <w:t>Assignment</w:t>
                  </w:r>
                  <w:r w:rsidR="00903134" w:rsidRPr="006C54BB">
                    <w:rPr>
                      <w:rFonts w:ascii="Times New Roman" w:hAnsi="Times New Roman" w:cs="Times New Roman"/>
                      <w:sz w:val="24"/>
                      <w:szCs w:val="24"/>
                    </w:rPr>
                    <w:tab/>
                  </w:r>
                  <w:r w:rsidR="00903134" w:rsidRPr="006C54BB">
                    <w:rPr>
                      <w:rFonts w:ascii="Times New Roman" w:hAnsi="Times New Roman" w:cs="Times New Roman"/>
                      <w:sz w:val="24"/>
                      <w:szCs w:val="24"/>
                    </w:rPr>
                    <w:tab/>
                  </w:r>
                  <w:r w:rsidR="00903134" w:rsidRPr="006C54BB">
                    <w:rPr>
                      <w:rFonts w:ascii="Times New Roman" w:hAnsi="Times New Roman" w:cs="Times New Roman"/>
                      <w:sz w:val="24"/>
                      <w:szCs w:val="24"/>
                    </w:rPr>
                    <w:tab/>
                  </w:r>
                  <w:r w:rsidR="00EE3FAF">
                    <w:rPr>
                      <w:rFonts w:ascii="Times New Roman" w:hAnsi="Times New Roman" w:cs="Times New Roman"/>
                      <w:sz w:val="24"/>
                      <w:szCs w:val="24"/>
                    </w:rPr>
                    <w:tab/>
                  </w:r>
                  <w:r w:rsidR="00EE3FAF">
                    <w:rPr>
                      <w:rFonts w:ascii="Times New Roman" w:hAnsi="Times New Roman" w:cs="Times New Roman"/>
                      <w:sz w:val="24"/>
                      <w:szCs w:val="24"/>
                    </w:rPr>
                    <w:tab/>
                  </w:r>
                  <w:sdt>
                    <w:sdtPr>
                      <w:rPr>
                        <w:rFonts w:ascii="Times New Roman" w:hAnsi="Times New Roman" w:cs="Times New Roman"/>
                        <w:sz w:val="24"/>
                        <w:szCs w:val="24"/>
                      </w:rPr>
                      <w:id w:val="-283423854"/>
                      <w14:checkbox>
                        <w14:checked w14:val="0"/>
                        <w14:checkedState w14:val="2612" w14:font="MS Gothic"/>
                        <w14:uncheckedState w14:val="2610" w14:font="MS Gothic"/>
                      </w14:checkbox>
                    </w:sdtPr>
                    <w:sdtEndPr/>
                    <w:sdtContent>
                      <w:r w:rsidR="005A239B">
                        <w:rPr>
                          <w:rFonts w:ascii="MS Gothic" w:eastAsia="MS Gothic" w:hAnsi="MS Gothic" w:cs="Times New Roman" w:hint="eastAsia"/>
                          <w:sz w:val="24"/>
                          <w:szCs w:val="24"/>
                        </w:rPr>
                        <w:t>☐</w:t>
                      </w:r>
                    </w:sdtContent>
                  </w:sdt>
                </w:p>
                <w:p w:rsidR="00132415" w:rsidRDefault="00611FDF" w:rsidP="00066DBB">
                  <w:pPr>
                    <w:ind w:left="2541" w:firstLine="720"/>
                    <w:rPr>
                      <w:rFonts w:ascii="Times New Roman" w:hAnsi="Times New Roman" w:cs="Times New Roman"/>
                      <w:b/>
                      <w:sz w:val="24"/>
                      <w:szCs w:val="24"/>
                    </w:rPr>
                  </w:pPr>
                  <w:r w:rsidRPr="005C2B7F">
                    <w:rPr>
                      <w:rFonts w:ascii="Times New Roman" w:hAnsi="Times New Roman" w:cs="Times New Roman"/>
                      <w:sz w:val="24"/>
                      <w:szCs w:val="24"/>
                    </w:rPr>
                    <w:t>Other (specify)</w:t>
                  </w:r>
                  <w:sdt>
                    <w:sdtPr>
                      <w:rPr>
                        <w:rFonts w:ascii="Times New Roman" w:hAnsi="Times New Roman" w:cs="Times New Roman"/>
                        <w:b/>
                        <w:sz w:val="24"/>
                        <w:szCs w:val="24"/>
                      </w:rPr>
                      <w:id w:val="2135205291"/>
                      <w:placeholder>
                        <w:docPart w:val="DefaultPlaceholder_1082065158"/>
                      </w:placeholder>
                    </w:sdtPr>
                    <w:sdtEndPr/>
                    <w:sdtContent>
                      <w:r w:rsidR="00EE3FAF" w:rsidRPr="00066DBB">
                        <w:rPr>
                          <w:rFonts w:ascii="Times New Roman" w:hAnsi="Times New Roman" w:cs="Times New Roman"/>
                          <w:sz w:val="24"/>
                          <w:szCs w:val="24"/>
                        </w:rPr>
                        <w:t>______________________________</w:t>
                      </w:r>
                    </w:sdtContent>
                  </w:sdt>
                </w:p>
                <w:p w:rsidR="00EE3FAF" w:rsidRDefault="0031616C" w:rsidP="00EE3FAF">
                  <w:pPr>
                    <w:tabs>
                      <w:tab w:val="left" w:pos="3261"/>
                    </w:tabs>
                    <w:rPr>
                      <w:rFonts w:ascii="Times New Roman" w:hAnsi="Times New Roman" w:cs="Times New Roman"/>
                      <w:sz w:val="24"/>
                      <w:szCs w:val="24"/>
                    </w:rPr>
                  </w:pPr>
                  <w:r>
                    <w:rPr>
                      <w:rFonts w:ascii="Times New Roman" w:hAnsi="Times New Roman" w:cs="Times New Roman"/>
                      <w:b/>
                      <w:sz w:val="24"/>
                      <w:szCs w:val="24"/>
                    </w:rPr>
                    <w:t xml:space="preserve">Details of </w:t>
                  </w:r>
                  <w:r w:rsidRPr="006E768B">
                    <w:rPr>
                      <w:rFonts w:ascii="Times New Roman" w:hAnsi="Times New Roman" w:cs="Times New Roman"/>
                      <w:b/>
                      <w:sz w:val="24"/>
                      <w:szCs w:val="24"/>
                    </w:rPr>
                    <w:t>transaction</w:t>
                  </w:r>
                  <w:r w:rsidR="00EE3FAF">
                    <w:rPr>
                      <w:rFonts w:ascii="Times New Roman" w:hAnsi="Times New Roman" w:cs="Times New Roman"/>
                      <w:b/>
                      <w:sz w:val="24"/>
                      <w:szCs w:val="24"/>
                    </w:rPr>
                    <w:t xml:space="preserve"> </w:t>
                  </w:r>
                  <w:sdt>
                    <w:sdtPr>
                      <w:rPr>
                        <w:rFonts w:ascii="Times New Roman" w:hAnsi="Times New Roman" w:cs="Times New Roman"/>
                        <w:b/>
                        <w:sz w:val="24"/>
                        <w:szCs w:val="24"/>
                      </w:rPr>
                      <w:id w:val="1955512030"/>
                      <w:placeholder>
                        <w:docPart w:val="DefaultPlaceholder_1082065158"/>
                      </w:placeholder>
                    </w:sdtPr>
                    <w:sdtEndPr>
                      <w:rPr>
                        <w:b w:val="0"/>
                      </w:rPr>
                    </w:sdtEndPr>
                    <w:sdtContent>
                      <w:r w:rsidR="00EE3FAF">
                        <w:rPr>
                          <w:rFonts w:ascii="Times New Roman" w:hAnsi="Times New Roman" w:cs="Times New Roman"/>
                          <w:sz w:val="24"/>
                          <w:szCs w:val="24"/>
                        </w:rPr>
                        <w:t>______________________________________________________________________________________________________________________________________________________</w:t>
                      </w:r>
                      <w:r w:rsidR="00EE3FAF">
                        <w:rPr>
                          <w:rFonts w:ascii="Times New Roman" w:hAnsi="Times New Roman" w:cs="Times New Roman"/>
                          <w:sz w:val="24"/>
                          <w:szCs w:val="24"/>
                        </w:rPr>
                        <w:lastRenderedPageBreak/>
                        <w:t>_________________________________________________________________________________________________________________________________________________</w:t>
                      </w:r>
                    </w:sdtContent>
                  </w:sdt>
                </w:p>
                <w:p w:rsidR="00BF21B4" w:rsidRPr="00320DD9" w:rsidRDefault="00320DD9" w:rsidP="00EE3FAF">
                  <w:pPr>
                    <w:rPr>
                      <w:rFonts w:ascii="Times New Roman" w:hAnsi="Times New Roman" w:cs="Times New Roman"/>
                      <w:i/>
                      <w:sz w:val="20"/>
                      <w:szCs w:val="20"/>
                    </w:rPr>
                  </w:pPr>
                  <w:r w:rsidRPr="00320DD9">
                    <w:rPr>
                      <w:rFonts w:ascii="Times New Roman" w:hAnsi="Times New Roman" w:cs="Times New Roman"/>
                      <w:i/>
                      <w:sz w:val="20"/>
                      <w:szCs w:val="20"/>
                    </w:rPr>
                    <w:t>(Example:</w:t>
                  </w:r>
                  <w:r w:rsidR="0031616C" w:rsidRPr="00320DD9">
                    <w:rPr>
                      <w:rFonts w:ascii="Times New Roman" w:hAnsi="Times New Roman" w:cs="Times New Roman"/>
                      <w:i/>
                      <w:sz w:val="20"/>
                      <w:szCs w:val="20"/>
                    </w:rPr>
                    <w:t xml:space="preserve"> </w:t>
                  </w:r>
                  <w:r w:rsidR="00502740" w:rsidRPr="00320DD9">
                    <w:rPr>
                      <w:rFonts w:ascii="Times New Roman" w:hAnsi="Times New Roman" w:cs="Times New Roman"/>
                      <w:i/>
                      <w:sz w:val="20"/>
                      <w:szCs w:val="20"/>
                    </w:rPr>
                    <w:t>The Partnership (</w:t>
                  </w:r>
                  <w:r w:rsidR="0031616C" w:rsidRPr="00320DD9">
                    <w:rPr>
                      <w:rFonts w:ascii="Times New Roman" w:hAnsi="Times New Roman" w:cs="Times New Roman"/>
                      <w:i/>
                      <w:sz w:val="20"/>
                      <w:szCs w:val="20"/>
                    </w:rPr>
                    <w:t>SV</w:t>
                  </w:r>
                  <w:r w:rsidR="00502740" w:rsidRPr="00320DD9">
                    <w:rPr>
                      <w:rFonts w:ascii="Times New Roman" w:hAnsi="Times New Roman" w:cs="Times New Roman"/>
                      <w:i/>
                      <w:sz w:val="20"/>
                      <w:szCs w:val="20"/>
                    </w:rPr>
                    <w:t>)</w:t>
                  </w:r>
                  <w:r w:rsidR="0031616C" w:rsidRPr="00320DD9">
                    <w:rPr>
                      <w:rFonts w:ascii="Times New Roman" w:hAnsi="Times New Roman" w:cs="Times New Roman"/>
                      <w:i/>
                      <w:sz w:val="20"/>
                      <w:szCs w:val="20"/>
                    </w:rPr>
                    <w:t xml:space="preserve"> will enter into a purchase agreement w</w:t>
                  </w:r>
                  <w:r w:rsidR="00611FDF" w:rsidRPr="00320DD9">
                    <w:rPr>
                      <w:rFonts w:ascii="Times New Roman" w:hAnsi="Times New Roman" w:cs="Times New Roman"/>
                      <w:i/>
                      <w:sz w:val="20"/>
                      <w:szCs w:val="20"/>
                    </w:rPr>
                    <w:t>ith the Bank</w:t>
                  </w:r>
                  <w:r w:rsidR="0031616C" w:rsidRPr="00320DD9">
                    <w:rPr>
                      <w:rFonts w:ascii="Times New Roman" w:hAnsi="Times New Roman" w:cs="Times New Roman"/>
                      <w:i/>
                      <w:sz w:val="20"/>
                      <w:szCs w:val="20"/>
                    </w:rPr>
                    <w:t xml:space="preserve"> (the purchaser) to which SV shall </w:t>
                  </w:r>
                  <w:r w:rsidR="00502740" w:rsidRPr="00320DD9">
                    <w:rPr>
                      <w:rFonts w:ascii="Times New Roman" w:hAnsi="Times New Roman" w:cs="Times New Roman"/>
                      <w:i/>
                      <w:sz w:val="20"/>
                      <w:szCs w:val="20"/>
                    </w:rPr>
                    <w:t xml:space="preserve">with the guarantee of entity A </w:t>
                  </w:r>
                  <w:r w:rsidR="0031616C" w:rsidRPr="00320DD9">
                    <w:rPr>
                      <w:rFonts w:ascii="Times New Roman" w:hAnsi="Times New Roman" w:cs="Times New Roman"/>
                      <w:i/>
                      <w:sz w:val="20"/>
                      <w:szCs w:val="20"/>
                    </w:rPr>
                    <w:t xml:space="preserve">issue exchangeable notes exchangeable </w:t>
                  </w:r>
                  <w:r w:rsidR="00502740" w:rsidRPr="00320DD9">
                    <w:rPr>
                      <w:rFonts w:ascii="Times New Roman" w:hAnsi="Times New Roman" w:cs="Times New Roman"/>
                      <w:i/>
                      <w:sz w:val="20"/>
                      <w:szCs w:val="20"/>
                    </w:rPr>
                    <w:t>in shares of entity B (the originator).</w:t>
                  </w:r>
                  <w:r w:rsidR="0031616C" w:rsidRPr="00320DD9">
                    <w:rPr>
                      <w:rFonts w:ascii="Times New Roman" w:hAnsi="Times New Roman" w:cs="Times New Roman"/>
                      <w:i/>
                      <w:sz w:val="20"/>
                      <w:szCs w:val="20"/>
                    </w:rPr>
                    <w:t xml:space="preserve"> </w:t>
                  </w:r>
                </w:p>
                <w:p w:rsidR="00132415" w:rsidRDefault="00132415" w:rsidP="00EE3FAF">
                  <w:pPr>
                    <w:rPr>
                      <w:rFonts w:ascii="Times New Roman" w:hAnsi="Times New Roman" w:cs="Times New Roman"/>
                      <w:b/>
                      <w:sz w:val="24"/>
                      <w:szCs w:val="24"/>
                    </w:rPr>
                  </w:pPr>
                </w:p>
                <w:p w:rsidR="00A839F3" w:rsidRDefault="00021789" w:rsidP="00EE3FAF">
                  <w:pPr>
                    <w:rPr>
                      <w:rFonts w:ascii="Times New Roman" w:hAnsi="Times New Roman" w:cs="Times New Roman"/>
                      <w:b/>
                      <w:sz w:val="24"/>
                      <w:szCs w:val="24"/>
                    </w:rPr>
                  </w:pPr>
                  <w:r w:rsidRPr="006C54BB">
                    <w:rPr>
                      <w:rFonts w:ascii="Times New Roman" w:hAnsi="Times New Roman" w:cs="Times New Roman"/>
                      <w:b/>
                      <w:sz w:val="24"/>
                      <w:szCs w:val="24"/>
                    </w:rPr>
                    <w:t>Purpose of vehicle</w:t>
                  </w:r>
                </w:p>
                <w:sdt>
                  <w:sdtPr>
                    <w:rPr>
                      <w:rFonts w:ascii="Times New Roman" w:hAnsi="Times New Roman" w:cs="Times New Roman"/>
                      <w:b/>
                      <w:sz w:val="24"/>
                      <w:szCs w:val="24"/>
                    </w:rPr>
                    <w:id w:val="-1991625096"/>
                    <w:placeholder>
                      <w:docPart w:val="DefaultPlaceholder_1082065158"/>
                    </w:placeholder>
                  </w:sdtPr>
                  <w:sdtEndPr/>
                  <w:sdtContent>
                    <w:p w:rsidR="00EE3FAF" w:rsidRPr="006C54BB" w:rsidRDefault="00EE3FAF" w:rsidP="00EE3FAF">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A839F3" w:rsidRPr="00320DD9" w:rsidRDefault="00A839F3" w:rsidP="00320DD9">
                  <w:pPr>
                    <w:ind w:left="142"/>
                    <w:jc w:val="both"/>
                    <w:rPr>
                      <w:rFonts w:ascii="Times New Roman" w:hAnsi="Times New Roman" w:cs="Times New Roman"/>
                      <w:i/>
                      <w:sz w:val="20"/>
                      <w:szCs w:val="20"/>
                    </w:rPr>
                  </w:pPr>
                  <w:r w:rsidRPr="00320DD9">
                    <w:rPr>
                      <w:rFonts w:ascii="Times New Roman" w:hAnsi="Times New Roman" w:cs="Times New Roman"/>
                      <w:i/>
                      <w:sz w:val="20"/>
                      <w:szCs w:val="20"/>
                    </w:rPr>
                    <w:t>(</w:t>
                  </w:r>
                  <w:r w:rsidR="00320DD9">
                    <w:rPr>
                      <w:rFonts w:ascii="Times New Roman" w:hAnsi="Times New Roman" w:cs="Times New Roman"/>
                      <w:i/>
                      <w:sz w:val="20"/>
                      <w:szCs w:val="20"/>
                    </w:rPr>
                    <w:t>Example:</w:t>
                  </w:r>
                  <w:r w:rsidR="00A5612E" w:rsidRPr="00320DD9">
                    <w:rPr>
                      <w:rFonts w:ascii="Times New Roman" w:hAnsi="Times New Roman" w:cs="Times New Roman"/>
                      <w:i/>
                      <w:sz w:val="20"/>
                      <w:szCs w:val="20"/>
                    </w:rPr>
                    <w:t xml:space="preserve"> Residential Mortgage Backed Securities - </w:t>
                  </w:r>
                  <w:r w:rsidRPr="00320DD9">
                    <w:rPr>
                      <w:rFonts w:ascii="Times New Roman" w:hAnsi="Times New Roman" w:cs="Times New Roman"/>
                      <w:i/>
                      <w:sz w:val="20"/>
                      <w:szCs w:val="20"/>
                    </w:rPr>
                    <w:t xml:space="preserve">RMBS, </w:t>
                  </w:r>
                  <w:r w:rsidR="00A5612E" w:rsidRPr="00320DD9">
                    <w:rPr>
                      <w:rFonts w:ascii="Times New Roman" w:hAnsi="Times New Roman" w:cs="Times New Roman"/>
                      <w:i/>
                      <w:sz w:val="20"/>
                      <w:szCs w:val="20"/>
                    </w:rPr>
                    <w:t xml:space="preserve">Commercial Mortgage Backed Securities </w:t>
                  </w:r>
                  <w:r w:rsidRPr="00320DD9">
                    <w:rPr>
                      <w:rFonts w:ascii="Times New Roman" w:hAnsi="Times New Roman" w:cs="Times New Roman"/>
                      <w:i/>
                      <w:sz w:val="20"/>
                      <w:szCs w:val="20"/>
                    </w:rPr>
                    <w:t>CMBS, Consumer</w:t>
                  </w:r>
                  <w:r w:rsidR="00A5612E" w:rsidRPr="00320DD9">
                    <w:rPr>
                      <w:rFonts w:ascii="Times New Roman" w:hAnsi="Times New Roman" w:cs="Times New Roman"/>
                      <w:i/>
                      <w:sz w:val="20"/>
                      <w:szCs w:val="20"/>
                    </w:rPr>
                    <w:t>/Corporate Asset Backed Securities</w:t>
                  </w:r>
                  <w:r w:rsidRPr="00320DD9">
                    <w:rPr>
                      <w:rFonts w:ascii="Times New Roman" w:hAnsi="Times New Roman" w:cs="Times New Roman"/>
                      <w:i/>
                      <w:sz w:val="20"/>
                      <w:szCs w:val="20"/>
                    </w:rPr>
                    <w:t xml:space="preserve"> </w:t>
                  </w:r>
                  <w:r w:rsidR="00A5612E" w:rsidRPr="00320DD9">
                    <w:rPr>
                      <w:rFonts w:ascii="Times New Roman" w:hAnsi="Times New Roman" w:cs="Times New Roman"/>
                      <w:i/>
                      <w:sz w:val="20"/>
                      <w:szCs w:val="20"/>
                    </w:rPr>
                    <w:t xml:space="preserve">- </w:t>
                  </w:r>
                  <w:r w:rsidRPr="00320DD9">
                    <w:rPr>
                      <w:rFonts w:ascii="Times New Roman" w:hAnsi="Times New Roman" w:cs="Times New Roman"/>
                      <w:i/>
                      <w:sz w:val="20"/>
                      <w:szCs w:val="20"/>
                    </w:rPr>
                    <w:t>ABS, Cash</w:t>
                  </w:r>
                  <w:r w:rsidR="00A5612E" w:rsidRPr="00320DD9">
                    <w:rPr>
                      <w:rFonts w:ascii="Times New Roman" w:hAnsi="Times New Roman" w:cs="Times New Roman"/>
                      <w:i/>
                      <w:sz w:val="20"/>
                      <w:szCs w:val="20"/>
                    </w:rPr>
                    <w:t>/Synthetic Collateralised Debt Obligations</w:t>
                  </w:r>
                  <w:r w:rsidRPr="00320DD9">
                    <w:rPr>
                      <w:rFonts w:ascii="Times New Roman" w:hAnsi="Times New Roman" w:cs="Times New Roman"/>
                      <w:i/>
                      <w:sz w:val="20"/>
                      <w:szCs w:val="20"/>
                    </w:rPr>
                    <w:t xml:space="preserve"> </w:t>
                  </w:r>
                  <w:r w:rsidR="00A5612E" w:rsidRPr="00320DD9">
                    <w:rPr>
                      <w:rFonts w:ascii="Times New Roman" w:hAnsi="Times New Roman" w:cs="Times New Roman"/>
                      <w:i/>
                      <w:sz w:val="20"/>
                      <w:szCs w:val="20"/>
                    </w:rPr>
                    <w:t xml:space="preserve">- </w:t>
                  </w:r>
                  <w:r w:rsidRPr="00320DD9">
                    <w:rPr>
                      <w:rFonts w:ascii="Times New Roman" w:hAnsi="Times New Roman" w:cs="Times New Roman"/>
                      <w:i/>
                      <w:sz w:val="20"/>
                      <w:szCs w:val="20"/>
                    </w:rPr>
                    <w:t>CDO)</w:t>
                  </w:r>
                </w:p>
                <w:p w:rsidR="00320DD9" w:rsidRDefault="00320DD9" w:rsidP="005B361A">
                  <w:pPr>
                    <w:spacing w:after="0" w:line="240" w:lineRule="auto"/>
                    <w:jc w:val="both"/>
                    <w:rPr>
                      <w:rFonts w:ascii="Times New Roman" w:hAnsi="Times New Roman" w:cs="Times New Roman"/>
                      <w:b/>
                      <w:sz w:val="24"/>
                      <w:szCs w:val="24"/>
                    </w:rPr>
                  </w:pPr>
                </w:p>
                <w:p w:rsidR="005B361A" w:rsidRPr="005B361A" w:rsidRDefault="007D1900" w:rsidP="005B361A">
                  <w:pPr>
                    <w:spacing w:after="0" w:line="240" w:lineRule="auto"/>
                    <w:jc w:val="both"/>
                    <w:rPr>
                      <w:rFonts w:ascii="Times New Roman" w:hAnsi="Times New Roman" w:cs="Times New Roman"/>
                      <w:b/>
                      <w:sz w:val="24"/>
                      <w:szCs w:val="24"/>
                    </w:rPr>
                  </w:pPr>
                  <w:r w:rsidRPr="005B361A">
                    <w:rPr>
                      <w:rFonts w:ascii="Times New Roman" w:hAnsi="Times New Roman" w:cs="Times New Roman"/>
                      <w:b/>
                      <w:sz w:val="24"/>
                      <w:szCs w:val="24"/>
                    </w:rPr>
                    <w:t xml:space="preserve">Total value of the securitisation transactions </w:t>
                  </w:r>
                </w:p>
                <w:p w:rsidR="005B361A" w:rsidRPr="005B361A" w:rsidRDefault="007D1900" w:rsidP="005B361A">
                  <w:pPr>
                    <w:spacing w:after="0" w:line="240" w:lineRule="auto"/>
                    <w:jc w:val="both"/>
                    <w:rPr>
                      <w:rFonts w:ascii="Times New Roman" w:hAnsi="Times New Roman" w:cs="Times New Roman"/>
                      <w:sz w:val="24"/>
                      <w:szCs w:val="24"/>
                    </w:rPr>
                  </w:pPr>
                  <w:r w:rsidRPr="005B361A">
                    <w:rPr>
                      <w:rFonts w:ascii="Times New Roman" w:hAnsi="Times New Roman" w:cs="Times New Roman"/>
                      <w:b/>
                      <w:sz w:val="24"/>
                      <w:szCs w:val="24"/>
                    </w:rPr>
                    <w:t>or financial instruments issued by the SV</w:t>
                  </w:r>
                  <w:r w:rsidR="00903134" w:rsidRPr="006C54BB">
                    <w:rPr>
                      <w:rFonts w:ascii="Times New Roman" w:hAnsi="Times New Roman" w:cs="Times New Roman"/>
                      <w:b/>
                      <w:sz w:val="24"/>
                      <w:szCs w:val="24"/>
                    </w:rPr>
                    <w:tab/>
                  </w:r>
                  <w:sdt>
                    <w:sdtPr>
                      <w:rPr>
                        <w:rFonts w:ascii="Times New Roman" w:hAnsi="Times New Roman" w:cs="Times New Roman"/>
                        <w:b/>
                        <w:sz w:val="24"/>
                        <w:szCs w:val="24"/>
                      </w:rPr>
                      <w:id w:val="160201660"/>
                      <w:placeholder>
                        <w:docPart w:val="DefaultPlaceholder_1082065158"/>
                      </w:placeholder>
                    </w:sdtPr>
                    <w:sdtEndPr/>
                    <w:sdtContent>
                      <w:r w:rsidR="008D6925">
                        <w:rPr>
                          <w:rFonts w:ascii="Times New Roman" w:hAnsi="Times New Roman" w:cs="Times New Roman"/>
                          <w:b/>
                          <w:sz w:val="24"/>
                          <w:szCs w:val="24"/>
                        </w:rPr>
                        <w:t>_____________________</w:t>
                      </w:r>
                      <w:r w:rsidR="00EE3FAF">
                        <w:rPr>
                          <w:rFonts w:ascii="Times New Roman" w:hAnsi="Times New Roman" w:cs="Times New Roman"/>
                          <w:b/>
                          <w:sz w:val="24"/>
                          <w:szCs w:val="24"/>
                        </w:rPr>
                        <w:t>_____________</w:t>
                      </w:r>
                    </w:sdtContent>
                  </w:sdt>
                  <w:r w:rsidR="005B361A">
                    <w:rPr>
                      <w:rFonts w:ascii="Times New Roman" w:hAnsi="Times New Roman" w:cs="Times New Roman"/>
                      <w:b/>
                      <w:sz w:val="24"/>
                      <w:szCs w:val="24"/>
                    </w:rPr>
                    <w:t xml:space="preserve"> </w:t>
                  </w:r>
                </w:p>
                <w:p w:rsidR="00921931" w:rsidRDefault="00921931" w:rsidP="00021789">
                  <w:pPr>
                    <w:rPr>
                      <w:rFonts w:ascii="Times New Roman" w:hAnsi="Times New Roman" w:cs="Times New Roman"/>
                      <w:b/>
                      <w:sz w:val="24"/>
                      <w:szCs w:val="24"/>
                    </w:rPr>
                  </w:pPr>
                </w:p>
                <w:p w:rsidR="00021789" w:rsidRPr="0033656E" w:rsidRDefault="00FA1CA0" w:rsidP="00021789">
                  <w:pPr>
                    <w:rPr>
                      <w:rFonts w:ascii="Times New Roman" w:hAnsi="Times New Roman" w:cs="Times New Roman"/>
                      <w:sz w:val="24"/>
                      <w:szCs w:val="24"/>
                    </w:rPr>
                  </w:pPr>
                  <w:r w:rsidRPr="006C54BB">
                    <w:rPr>
                      <w:rFonts w:ascii="Times New Roman" w:hAnsi="Times New Roman" w:cs="Times New Roman"/>
                      <w:b/>
                      <w:sz w:val="24"/>
                      <w:szCs w:val="24"/>
                    </w:rPr>
                    <w:t>Reporting agent on behalf of SV</w:t>
                  </w:r>
                  <w:r w:rsidR="007600C1">
                    <w:rPr>
                      <w:rFonts w:ascii="Times New Roman" w:hAnsi="Times New Roman" w:cs="Times New Roman"/>
                      <w:b/>
                      <w:sz w:val="24"/>
                      <w:szCs w:val="24"/>
                    </w:rPr>
                    <w:t>*</w:t>
                  </w:r>
                  <w:r w:rsidR="00C42D66">
                    <w:rPr>
                      <w:rFonts w:ascii="Times New Roman" w:hAnsi="Times New Roman" w:cs="Times New Roman"/>
                      <w:b/>
                      <w:sz w:val="24"/>
                      <w:szCs w:val="24"/>
                    </w:rPr>
                    <w:tab/>
                  </w:r>
                  <w:r w:rsidR="00C42D66">
                    <w:rPr>
                      <w:rFonts w:ascii="Times New Roman" w:hAnsi="Times New Roman" w:cs="Times New Roman"/>
                      <w:b/>
                      <w:sz w:val="24"/>
                      <w:szCs w:val="24"/>
                    </w:rPr>
                    <w:tab/>
                  </w:r>
                  <w:sdt>
                    <w:sdtPr>
                      <w:rPr>
                        <w:rFonts w:ascii="Times New Roman" w:hAnsi="Times New Roman" w:cs="Times New Roman"/>
                        <w:b/>
                        <w:sz w:val="24"/>
                        <w:szCs w:val="24"/>
                      </w:rPr>
                      <w:id w:val="-101192291"/>
                      <w:placeholder>
                        <w:docPart w:val="DefaultPlaceholder_1082065158"/>
                      </w:placeholder>
                    </w:sdtPr>
                    <w:sdtEndPr/>
                    <w:sdtContent>
                      <w:r w:rsidR="008D6925">
                        <w:rPr>
                          <w:rFonts w:ascii="Times New Roman" w:hAnsi="Times New Roman" w:cs="Times New Roman"/>
                          <w:b/>
                          <w:sz w:val="24"/>
                          <w:szCs w:val="24"/>
                        </w:rPr>
                        <w:t>___________________</w:t>
                      </w:r>
                      <w:r w:rsidR="00EE3FAF">
                        <w:rPr>
                          <w:rFonts w:ascii="Times New Roman" w:hAnsi="Times New Roman" w:cs="Times New Roman"/>
                          <w:b/>
                          <w:sz w:val="24"/>
                          <w:szCs w:val="24"/>
                        </w:rPr>
                        <w:t>_______________</w:t>
                      </w:r>
                    </w:sdtContent>
                  </w:sdt>
                </w:p>
                <w:p w:rsidR="00FA1CA0" w:rsidRPr="0033656E" w:rsidRDefault="00FA1CA0" w:rsidP="00021789">
                  <w:pPr>
                    <w:rPr>
                      <w:rFonts w:ascii="Times New Roman" w:hAnsi="Times New Roman" w:cs="Times New Roman"/>
                      <w:sz w:val="24"/>
                      <w:szCs w:val="24"/>
                    </w:rPr>
                  </w:pPr>
                  <w:r w:rsidRPr="006C54BB">
                    <w:rPr>
                      <w:rFonts w:ascii="Times New Roman" w:hAnsi="Times New Roman" w:cs="Times New Roman"/>
                      <w:b/>
                      <w:sz w:val="24"/>
                      <w:szCs w:val="24"/>
                    </w:rPr>
                    <w:t>Contact details of reporting agent</w:t>
                  </w:r>
                  <w:r w:rsidR="00C42D66">
                    <w:rPr>
                      <w:rFonts w:ascii="Times New Roman" w:hAnsi="Times New Roman" w:cs="Times New Roman"/>
                      <w:b/>
                      <w:sz w:val="24"/>
                      <w:szCs w:val="24"/>
                    </w:rPr>
                    <w:tab/>
                  </w:r>
                  <w:r w:rsidR="00C42D66">
                    <w:rPr>
                      <w:rFonts w:ascii="Times New Roman" w:hAnsi="Times New Roman" w:cs="Times New Roman"/>
                      <w:b/>
                      <w:sz w:val="24"/>
                      <w:szCs w:val="24"/>
                    </w:rPr>
                    <w:tab/>
                  </w:r>
                  <w:sdt>
                    <w:sdtPr>
                      <w:rPr>
                        <w:rFonts w:ascii="Times New Roman" w:hAnsi="Times New Roman" w:cs="Times New Roman"/>
                        <w:b/>
                        <w:sz w:val="24"/>
                        <w:szCs w:val="24"/>
                      </w:rPr>
                      <w:id w:val="1461536454"/>
                      <w:placeholder>
                        <w:docPart w:val="DefaultPlaceholder_1082065158"/>
                      </w:placeholder>
                    </w:sdtPr>
                    <w:sdtEndPr/>
                    <w:sdtContent>
                      <w:r w:rsidR="008D6925">
                        <w:rPr>
                          <w:rFonts w:ascii="Times New Roman" w:hAnsi="Times New Roman" w:cs="Times New Roman"/>
                          <w:b/>
                          <w:sz w:val="24"/>
                          <w:szCs w:val="24"/>
                        </w:rPr>
                        <w:t>_______</w:t>
                      </w:r>
                      <w:r w:rsidR="00EE3FAF">
                        <w:rPr>
                          <w:rFonts w:ascii="Times New Roman" w:hAnsi="Times New Roman" w:cs="Times New Roman"/>
                          <w:b/>
                          <w:sz w:val="24"/>
                          <w:szCs w:val="24"/>
                        </w:rPr>
                        <w:t>___________________________</w:t>
                      </w:r>
                    </w:sdtContent>
                  </w:sdt>
                </w:p>
                <w:p w:rsidR="007A7743" w:rsidRDefault="007A7743" w:rsidP="004B3413">
                  <w:pPr>
                    <w:jc w:val="both"/>
                    <w:rPr>
                      <w:rFonts w:ascii="Times New Roman" w:hAnsi="Times New Roman" w:cs="Times New Roman"/>
                      <w:sz w:val="24"/>
                      <w:szCs w:val="24"/>
                    </w:rPr>
                  </w:pPr>
                </w:p>
                <w:p w:rsidR="00A839F3" w:rsidRPr="006C54BB" w:rsidRDefault="00562BA4" w:rsidP="004B3413">
                  <w:pPr>
                    <w:jc w:val="both"/>
                    <w:rPr>
                      <w:rFonts w:ascii="Times New Roman" w:hAnsi="Times New Roman" w:cs="Times New Roman"/>
                      <w:sz w:val="24"/>
                      <w:szCs w:val="24"/>
                    </w:rPr>
                  </w:pPr>
                  <w:r>
                    <w:rPr>
                      <w:rFonts w:ascii="Times New Roman" w:hAnsi="Times New Roman" w:cs="Times New Roman"/>
                      <w:sz w:val="24"/>
                      <w:szCs w:val="24"/>
                    </w:rPr>
                    <w:t>We declare that the above stated SV</w:t>
                  </w:r>
                  <w:r w:rsidR="00B27CE4">
                    <w:rPr>
                      <w:rFonts w:ascii="Times New Roman" w:hAnsi="Times New Roman" w:cs="Times New Roman"/>
                      <w:sz w:val="24"/>
                      <w:szCs w:val="24"/>
                    </w:rPr>
                    <w:t xml:space="preserve"> does not issue financial instruments to the public and therefore does not fall within the definition of a ‘public securitisation vehicle’ as defined in article 19 of the Securitisation Act.</w:t>
                  </w:r>
                </w:p>
                <w:p w:rsidR="003213B1" w:rsidRDefault="003213B1" w:rsidP="003213B1">
                  <w:pPr>
                    <w:jc w:val="both"/>
                    <w:rPr>
                      <w:rFonts w:ascii="Times New Roman" w:hAnsi="Times New Roman" w:cs="Times New Roman"/>
                      <w:sz w:val="24"/>
                      <w:szCs w:val="24"/>
                    </w:rPr>
                  </w:pPr>
                </w:p>
                <w:p w:rsidR="003213B1" w:rsidRDefault="003213B1" w:rsidP="003213B1">
                  <w:pPr>
                    <w:jc w:val="both"/>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sdt>
                    <w:sdtPr>
                      <w:rPr>
                        <w:rFonts w:ascii="Times New Roman" w:hAnsi="Times New Roman" w:cs="Times New Roman"/>
                        <w:sz w:val="24"/>
                        <w:szCs w:val="24"/>
                      </w:rPr>
                      <w:id w:val="-779720329"/>
                    </w:sdtPr>
                    <w:sdtEndPr/>
                    <w:sdtContent>
                      <w:r>
                        <w:rPr>
                          <w:rFonts w:ascii="Times New Roman" w:hAnsi="Times New Roman" w:cs="Times New Roman"/>
                          <w:sz w:val="24"/>
                          <w:szCs w:val="24"/>
                        </w:rPr>
                        <w:t>_________________________________</w:t>
                      </w:r>
                    </w:sdtContent>
                  </w:sdt>
                </w:p>
                <w:p w:rsidR="007A7743" w:rsidRDefault="007A7743" w:rsidP="00FD2433">
                  <w:pPr>
                    <w:jc w:val="both"/>
                    <w:rPr>
                      <w:rFonts w:ascii="Times New Roman" w:hAnsi="Times New Roman" w:cs="Times New Roman"/>
                      <w:sz w:val="24"/>
                      <w:szCs w:val="24"/>
                    </w:rPr>
                  </w:pPr>
                </w:p>
                <w:p w:rsidR="00EE3FAF" w:rsidRDefault="00FD2433" w:rsidP="00FD2433">
                  <w:pPr>
                    <w:jc w:val="both"/>
                    <w:rPr>
                      <w:rFonts w:ascii="Times New Roman" w:hAnsi="Times New Roman" w:cs="Times New Roman"/>
                      <w:sz w:val="24"/>
                      <w:szCs w:val="24"/>
                    </w:rPr>
                  </w:pPr>
                  <w:r w:rsidRPr="006C54BB">
                    <w:rPr>
                      <w:rFonts w:ascii="Times New Roman" w:hAnsi="Times New Roman" w:cs="Times New Roman"/>
                      <w:sz w:val="24"/>
                      <w:szCs w:val="24"/>
                    </w:rPr>
                    <w:t>Signature</w:t>
                  </w:r>
                  <w:r w:rsidR="00EE3FAF">
                    <w:rPr>
                      <w:rFonts w:ascii="Times New Roman" w:hAnsi="Times New Roman" w:cs="Times New Roman"/>
                      <w:sz w:val="24"/>
                      <w:szCs w:val="24"/>
                    </w:rPr>
                    <w:tab/>
                  </w:r>
                  <w:sdt>
                    <w:sdtPr>
                      <w:rPr>
                        <w:rFonts w:ascii="Times New Roman" w:hAnsi="Times New Roman" w:cs="Times New Roman"/>
                        <w:sz w:val="24"/>
                        <w:szCs w:val="24"/>
                      </w:rPr>
                      <w:id w:val="1778444034"/>
                      <w:placeholder>
                        <w:docPart w:val="DefaultPlaceholder_1082065158"/>
                      </w:placeholder>
                    </w:sdtPr>
                    <w:sdtEndPr/>
                    <w:sdtContent>
                      <w:r w:rsidR="00EE3FAF">
                        <w:rPr>
                          <w:rFonts w:ascii="Times New Roman" w:hAnsi="Times New Roman" w:cs="Times New Roman"/>
                          <w:sz w:val="24"/>
                          <w:szCs w:val="24"/>
                        </w:rPr>
                        <w:t>_________________________________</w:t>
                      </w:r>
                    </w:sdtContent>
                  </w:sdt>
                </w:p>
                <w:p w:rsidR="00FD2433" w:rsidRPr="006C54BB" w:rsidRDefault="00F15A66" w:rsidP="00FD2433">
                  <w:pPr>
                    <w:jc w:val="both"/>
                    <w:rPr>
                      <w:rFonts w:ascii="Times New Roman" w:hAnsi="Times New Roman" w:cs="Times New Roman"/>
                      <w:i/>
                      <w:sz w:val="24"/>
                      <w:szCs w:val="24"/>
                    </w:rPr>
                  </w:pPr>
                  <w:r w:rsidRPr="006C54BB">
                    <w:rPr>
                      <w:rFonts w:ascii="Times New Roman" w:hAnsi="Times New Roman" w:cs="Times New Roman"/>
                      <w:i/>
                      <w:sz w:val="24"/>
                      <w:szCs w:val="24"/>
                    </w:rPr>
                    <w:t>Director/</w:t>
                  </w:r>
                  <w:r w:rsidR="007D1900">
                    <w:rPr>
                      <w:rFonts w:ascii="Times New Roman" w:hAnsi="Times New Roman" w:cs="Times New Roman"/>
                      <w:i/>
                      <w:sz w:val="24"/>
                      <w:szCs w:val="24"/>
                    </w:rPr>
                    <w:t>General</w:t>
                  </w:r>
                  <w:r w:rsidR="00570EB9">
                    <w:rPr>
                      <w:rFonts w:ascii="Times New Roman" w:hAnsi="Times New Roman" w:cs="Times New Roman"/>
                      <w:i/>
                      <w:sz w:val="24"/>
                      <w:szCs w:val="24"/>
                    </w:rPr>
                    <w:t xml:space="preserve"> </w:t>
                  </w:r>
                  <w:r w:rsidR="007D1900">
                    <w:rPr>
                      <w:rFonts w:ascii="Times New Roman" w:hAnsi="Times New Roman" w:cs="Times New Roman"/>
                      <w:i/>
                      <w:sz w:val="24"/>
                      <w:szCs w:val="24"/>
                    </w:rPr>
                    <w:t>Partner/Trustee</w:t>
                  </w:r>
                </w:p>
                <w:p w:rsidR="00414664" w:rsidRDefault="00A5612E" w:rsidP="00321AD6">
                  <w:pPr>
                    <w:jc w:val="both"/>
                    <w:rPr>
                      <w:rFonts w:ascii="Times New Roman" w:hAnsi="Times New Roman" w:cs="Times New Roman"/>
                      <w:sz w:val="24"/>
                      <w:szCs w:val="24"/>
                    </w:rPr>
                  </w:pPr>
                  <w:r>
                    <w:rPr>
                      <w:rFonts w:ascii="Times New Roman" w:hAnsi="Times New Roman" w:cs="Times New Roman"/>
                      <w:sz w:val="24"/>
                      <w:szCs w:val="24"/>
                    </w:rPr>
                    <w:t>Date</w:t>
                  </w:r>
                  <w:r w:rsidR="00EE3FAF">
                    <w:rPr>
                      <w:rFonts w:ascii="Times New Roman" w:hAnsi="Times New Roman" w:cs="Times New Roman"/>
                      <w:sz w:val="24"/>
                      <w:szCs w:val="24"/>
                    </w:rPr>
                    <w:tab/>
                  </w:r>
                  <w:r w:rsidR="00EE3FAF">
                    <w:rPr>
                      <w:rFonts w:ascii="Times New Roman" w:hAnsi="Times New Roman" w:cs="Times New Roman"/>
                      <w:sz w:val="24"/>
                      <w:szCs w:val="24"/>
                    </w:rPr>
                    <w:tab/>
                  </w:r>
                  <w:sdt>
                    <w:sdtPr>
                      <w:rPr>
                        <w:rFonts w:ascii="Times New Roman" w:hAnsi="Times New Roman" w:cs="Times New Roman"/>
                        <w:sz w:val="24"/>
                        <w:szCs w:val="24"/>
                      </w:rPr>
                      <w:id w:val="-51547084"/>
                      <w:date>
                        <w:dateFormat w:val="dd/MM/yyyy"/>
                        <w:lid w:val="en-GB"/>
                        <w:storeMappedDataAs w:val="dateTime"/>
                        <w:calendar w:val="gregorian"/>
                      </w:date>
                    </w:sdtPr>
                    <w:sdtEndPr/>
                    <w:sdtContent>
                      <w:r w:rsidR="00EE3FAF">
                        <w:rPr>
                          <w:rFonts w:ascii="Times New Roman" w:hAnsi="Times New Roman" w:cs="Times New Roman"/>
                          <w:sz w:val="24"/>
                          <w:szCs w:val="24"/>
                        </w:rPr>
                        <w:t>_________________________________</w:t>
                      </w:r>
                    </w:sdtContent>
                  </w:sdt>
                </w:p>
                <w:p w:rsidR="00A5612E" w:rsidRDefault="007D1900" w:rsidP="00321AD6">
                  <w:pPr>
                    <w:jc w:val="both"/>
                    <w:rPr>
                      <w:rFonts w:ascii="Times New Roman" w:hAnsi="Times New Roman" w:cs="Times New Roman"/>
                      <w:sz w:val="24"/>
                      <w:szCs w:val="24"/>
                    </w:rPr>
                  </w:pPr>
                  <w:r>
                    <w:rPr>
                      <w:rFonts w:ascii="Times New Roman" w:hAnsi="Times New Roman" w:cs="Times New Roman"/>
                      <w:sz w:val="24"/>
                      <w:szCs w:val="24"/>
                    </w:rPr>
                    <w:t>This Notification Form should be accompanied by the following Documents:</w:t>
                  </w:r>
                </w:p>
                <w:p w:rsidR="007D1900" w:rsidRPr="00320DD9" w:rsidRDefault="007D1900" w:rsidP="00320DD9">
                  <w:pPr>
                    <w:pStyle w:val="ListParagraph"/>
                    <w:numPr>
                      <w:ilvl w:val="0"/>
                      <w:numId w:val="4"/>
                    </w:numPr>
                    <w:ind w:left="567" w:hanging="567"/>
                    <w:jc w:val="both"/>
                    <w:rPr>
                      <w:rFonts w:ascii="Times New Roman" w:hAnsi="Times New Roman" w:cs="Times New Roman"/>
                      <w:sz w:val="24"/>
                      <w:szCs w:val="24"/>
                    </w:rPr>
                  </w:pPr>
                  <w:r w:rsidRPr="00320DD9">
                    <w:rPr>
                      <w:rFonts w:ascii="Times New Roman" w:hAnsi="Times New Roman" w:cs="Times New Roman"/>
                      <w:sz w:val="24"/>
                      <w:szCs w:val="24"/>
                    </w:rPr>
                    <w:t>Offering Memorandu</w:t>
                  </w:r>
                  <w:r w:rsidR="005C2B7F" w:rsidRPr="00320DD9">
                    <w:rPr>
                      <w:rFonts w:ascii="Times New Roman" w:hAnsi="Times New Roman" w:cs="Times New Roman"/>
                      <w:sz w:val="24"/>
                      <w:szCs w:val="24"/>
                    </w:rPr>
                    <w:t>m</w:t>
                  </w:r>
                  <w:r w:rsidRPr="00320DD9">
                    <w:rPr>
                      <w:rFonts w:ascii="Times New Roman" w:hAnsi="Times New Roman" w:cs="Times New Roman"/>
                      <w:sz w:val="24"/>
                      <w:szCs w:val="24"/>
                    </w:rPr>
                    <w:t xml:space="preserve"> </w:t>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sdt>
                    <w:sdtPr>
                      <w:rPr>
                        <w:rFonts w:ascii="MS Gothic" w:eastAsia="MS Gothic" w:hAnsi="MS Gothic" w:cs="Times New Roman"/>
                        <w:sz w:val="24"/>
                        <w:szCs w:val="24"/>
                      </w:rPr>
                      <w:id w:val="1334103606"/>
                      <w14:checkbox>
                        <w14:checked w14:val="0"/>
                        <w14:checkedState w14:val="2612" w14:font="MS Gothic"/>
                        <w14:uncheckedState w14:val="2610" w14:font="MS Gothic"/>
                      </w14:checkbox>
                    </w:sdtPr>
                    <w:sdtEndPr/>
                    <w:sdtContent>
                      <w:r w:rsidR="00320DD9" w:rsidRPr="00320DD9">
                        <w:rPr>
                          <w:rFonts w:ascii="MS Gothic" w:eastAsia="MS Gothic" w:hAnsi="MS Gothic" w:cs="Times New Roman" w:hint="eastAsia"/>
                          <w:sz w:val="24"/>
                          <w:szCs w:val="24"/>
                        </w:rPr>
                        <w:t>☐</w:t>
                      </w:r>
                    </w:sdtContent>
                  </w:sdt>
                </w:p>
                <w:p w:rsidR="007D1900" w:rsidRPr="00320DD9" w:rsidRDefault="007D1900" w:rsidP="00320DD9">
                  <w:pPr>
                    <w:pStyle w:val="ListParagraph"/>
                    <w:numPr>
                      <w:ilvl w:val="0"/>
                      <w:numId w:val="4"/>
                    </w:numPr>
                    <w:pBdr>
                      <w:bottom w:val="single" w:sz="12" w:space="1" w:color="auto"/>
                    </w:pBdr>
                    <w:tabs>
                      <w:tab w:val="left" w:pos="567"/>
                    </w:tabs>
                    <w:ind w:left="567" w:hanging="567"/>
                    <w:jc w:val="both"/>
                    <w:rPr>
                      <w:rFonts w:ascii="Times New Roman" w:hAnsi="Times New Roman" w:cs="Times New Roman"/>
                      <w:sz w:val="24"/>
                      <w:szCs w:val="24"/>
                    </w:rPr>
                  </w:pPr>
                  <w:r w:rsidRPr="00320DD9">
                    <w:rPr>
                      <w:rFonts w:ascii="Times New Roman" w:hAnsi="Times New Roman" w:cs="Times New Roman"/>
                      <w:sz w:val="24"/>
                      <w:szCs w:val="24"/>
                    </w:rPr>
                    <w:t>Constitutive Documents</w:t>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r w:rsidR="00320DD9" w:rsidRPr="00320DD9">
                    <w:rPr>
                      <w:rFonts w:ascii="Times New Roman" w:hAnsi="Times New Roman" w:cs="Times New Roman"/>
                      <w:sz w:val="24"/>
                      <w:szCs w:val="24"/>
                    </w:rPr>
                    <w:tab/>
                  </w:r>
                  <w:sdt>
                    <w:sdtPr>
                      <w:rPr>
                        <w:rFonts w:ascii="MS Gothic" w:eastAsia="MS Gothic" w:hAnsi="MS Gothic" w:cs="Times New Roman"/>
                        <w:sz w:val="24"/>
                        <w:szCs w:val="24"/>
                      </w:rPr>
                      <w:id w:val="1825233197"/>
                      <w14:checkbox>
                        <w14:checked w14:val="0"/>
                        <w14:checkedState w14:val="2612" w14:font="MS Gothic"/>
                        <w14:uncheckedState w14:val="2610" w14:font="MS Gothic"/>
                      </w14:checkbox>
                    </w:sdtPr>
                    <w:sdtEndPr/>
                    <w:sdtContent>
                      <w:r w:rsidR="00320DD9" w:rsidRPr="00320DD9">
                        <w:rPr>
                          <w:rFonts w:ascii="MS Gothic" w:eastAsia="MS Gothic" w:hAnsi="MS Gothic" w:cs="Times New Roman" w:hint="eastAsia"/>
                          <w:sz w:val="24"/>
                          <w:szCs w:val="24"/>
                        </w:rPr>
                        <w:t>☐</w:t>
                      </w:r>
                    </w:sdtContent>
                  </w:sdt>
                </w:p>
                <w:p w:rsidR="00975B6D" w:rsidRDefault="00975B6D" w:rsidP="007600C1">
                  <w:pPr>
                    <w:pBdr>
                      <w:bottom w:val="single" w:sz="12" w:space="1" w:color="auto"/>
                    </w:pBdr>
                    <w:tabs>
                      <w:tab w:val="left" w:pos="567"/>
                    </w:tabs>
                    <w:jc w:val="both"/>
                    <w:rPr>
                      <w:rFonts w:ascii="Times New Roman" w:hAnsi="Times New Roman" w:cs="Times New Roman"/>
                      <w:i/>
                      <w:sz w:val="24"/>
                      <w:szCs w:val="24"/>
                    </w:rPr>
                  </w:pPr>
                </w:p>
                <w:p w:rsidR="00FF7942" w:rsidRDefault="00FF7942" w:rsidP="00FF7942">
                  <w:pPr>
                    <w:jc w:val="both"/>
                    <w:rPr>
                      <w:rFonts w:ascii="Times New Roman" w:hAnsi="Times New Roman"/>
                      <w:i/>
                      <w:iCs/>
                      <w:sz w:val="24"/>
                      <w:szCs w:val="24"/>
                    </w:rPr>
                  </w:pPr>
                  <w:r>
                    <w:rPr>
                      <w:rFonts w:ascii="Times New Roman" w:hAnsi="Times New Roman"/>
                      <w:i/>
                      <w:iCs/>
                      <w:sz w:val="24"/>
                      <w:szCs w:val="24"/>
                    </w:rPr>
                    <w:lastRenderedPageBreak/>
                    <w:t xml:space="preserve">This Notification Form should reach the Securities and Markets Supervision Unit within MFSA either by mail to Dr Tara Cann Navarro, Analyst, Securities and Markets Supervision Unit, MFSA, Notabile Road, Mriehel BKR 3000 or by e-mail at </w:t>
                  </w:r>
                  <w:r>
                    <w:rPr>
                      <w:rStyle w:val="Hyperlink"/>
                      <w:rFonts w:ascii="Times New Roman" w:hAnsi="Times New Roman"/>
                      <w:i/>
                      <w:iCs/>
                      <w:sz w:val="24"/>
                      <w:szCs w:val="24"/>
                    </w:rPr>
                    <w:t>TCannNavarro@mfsa.com.mt</w:t>
                  </w:r>
                  <w:r>
                    <w:rPr>
                      <w:rFonts w:ascii="Times New Roman" w:hAnsi="Times New Roman"/>
                      <w:i/>
                      <w:iCs/>
                      <w:sz w:val="24"/>
                      <w:szCs w:val="24"/>
                    </w:rPr>
                    <w:t>.</w:t>
                  </w:r>
                </w:p>
                <w:p w:rsidR="00FF7942" w:rsidRDefault="00FF7942" w:rsidP="00FF7942">
                  <w:pPr>
                    <w:jc w:val="both"/>
                    <w:rPr>
                      <w:rFonts w:ascii="Times New Roman" w:hAnsi="Times New Roman"/>
                      <w:i/>
                      <w:iCs/>
                      <w:sz w:val="24"/>
                      <w:szCs w:val="24"/>
                    </w:rPr>
                  </w:pPr>
                </w:p>
                <w:p w:rsidR="00FF7942" w:rsidRDefault="00FF7942" w:rsidP="00FF7942">
                  <w:pPr>
                    <w:jc w:val="both"/>
                    <w:rPr>
                      <w:rFonts w:ascii="Times New Roman" w:hAnsi="Times New Roman"/>
                      <w:sz w:val="24"/>
                      <w:szCs w:val="24"/>
                    </w:rPr>
                  </w:pPr>
                  <w:r>
                    <w:rPr>
                      <w:rFonts w:ascii="Times New Roman" w:hAnsi="Times New Roman"/>
                      <w:i/>
                      <w:iCs/>
                      <w:sz w:val="24"/>
                      <w:szCs w:val="24"/>
                    </w:rPr>
                    <w:t xml:space="preserve">Any queries in relation to the Notice should be sent directly either to Mr Neil Baldacchino, Analyst, Securities and Markets Supervision Unit </w:t>
                  </w:r>
                  <w:hyperlink r:id="rId8" w:history="1">
                    <w:r>
                      <w:rPr>
                        <w:rStyle w:val="Hyperlink"/>
                        <w:rFonts w:ascii="Times New Roman" w:hAnsi="Times New Roman"/>
                        <w:i/>
                        <w:iCs/>
                        <w:sz w:val="24"/>
                        <w:szCs w:val="24"/>
                      </w:rPr>
                      <w:t>Tel:</w:t>
                    </w:r>
                  </w:hyperlink>
                  <w:r>
                    <w:rPr>
                      <w:rStyle w:val="Hyperlink"/>
                      <w:rFonts w:ascii="Times New Roman" w:hAnsi="Times New Roman"/>
                      <w:i/>
                      <w:iCs/>
                      <w:sz w:val="24"/>
                      <w:szCs w:val="24"/>
                    </w:rPr>
                    <w:t>25485148</w:t>
                  </w:r>
                  <w:r>
                    <w:rPr>
                      <w:rFonts w:ascii="Times New Roman" w:hAnsi="Times New Roman"/>
                      <w:i/>
                      <w:iCs/>
                      <w:sz w:val="24"/>
                      <w:szCs w:val="24"/>
                    </w:rPr>
                    <w:t xml:space="preserve"> or by email on </w:t>
                  </w:r>
                  <w:bookmarkStart w:id="0" w:name="_GoBack"/>
                  <w:bookmarkEnd w:id="0"/>
                  <w:r>
                    <w:rPr>
                      <w:rStyle w:val="Hyperlink"/>
                      <w:rFonts w:ascii="Times New Roman" w:hAnsi="Times New Roman"/>
                      <w:i/>
                      <w:iCs/>
                      <w:sz w:val="24"/>
                      <w:szCs w:val="24"/>
                    </w:rPr>
                    <w:t>NBaldacchino@mfsa.com.mt</w:t>
                  </w:r>
                  <w:r>
                    <w:rPr>
                      <w:rFonts w:ascii="Times New Roman" w:hAnsi="Times New Roman"/>
                      <w:i/>
                      <w:iCs/>
                      <w:sz w:val="24"/>
                      <w:szCs w:val="24"/>
                    </w:rPr>
                    <w:t xml:space="preserve"> or to Mr Luca Caruana, Analyst, Securities and Markets Supervision Unit </w:t>
                  </w:r>
                  <w:hyperlink r:id="rId9" w:history="1">
                    <w:r>
                      <w:rPr>
                        <w:rStyle w:val="Hyperlink"/>
                        <w:rFonts w:ascii="Times New Roman" w:hAnsi="Times New Roman"/>
                        <w:i/>
                        <w:iCs/>
                        <w:sz w:val="24"/>
                        <w:szCs w:val="24"/>
                      </w:rPr>
                      <w:t>Tel:25485481</w:t>
                    </w:r>
                  </w:hyperlink>
                  <w:r>
                    <w:rPr>
                      <w:rFonts w:ascii="Times New Roman" w:hAnsi="Times New Roman"/>
                      <w:i/>
                      <w:iCs/>
                      <w:sz w:val="24"/>
                      <w:szCs w:val="24"/>
                    </w:rPr>
                    <w:t xml:space="preserve"> or by email on </w:t>
                  </w:r>
                  <w:hyperlink r:id="rId10" w:history="1">
                    <w:r>
                      <w:rPr>
                        <w:rStyle w:val="Hyperlink"/>
                        <w:rFonts w:ascii="Times New Roman" w:hAnsi="Times New Roman"/>
                        <w:i/>
                        <w:iCs/>
                        <w:sz w:val="24"/>
                        <w:szCs w:val="24"/>
                      </w:rPr>
                      <w:t>LCaruana@mfsa.com.mt.</w:t>
                    </w:r>
                  </w:hyperlink>
                  <w:r>
                    <w:rPr>
                      <w:rFonts w:ascii="Times New Roman" w:hAnsi="Times New Roman"/>
                      <w:i/>
                      <w:iCs/>
                      <w:sz w:val="24"/>
                      <w:szCs w:val="24"/>
                    </w:rPr>
                    <w:t xml:space="preserve"> </w:t>
                  </w:r>
                </w:p>
                <w:p w:rsidR="00921931" w:rsidRPr="00320DD9" w:rsidRDefault="00921931" w:rsidP="00320DD9">
                  <w:pPr>
                    <w:pBdr>
                      <w:bottom w:val="single" w:sz="12" w:space="1" w:color="auto"/>
                    </w:pBdr>
                    <w:tabs>
                      <w:tab w:val="left" w:pos="567"/>
                    </w:tabs>
                    <w:jc w:val="both"/>
                    <w:rPr>
                      <w:rFonts w:ascii="Times New Roman" w:hAnsi="Times New Roman" w:cs="Times New Roman"/>
                      <w:sz w:val="24"/>
                      <w:szCs w:val="24"/>
                    </w:rPr>
                  </w:pPr>
                </w:p>
                <w:p w:rsidR="00A5612E" w:rsidRPr="006C54BB" w:rsidRDefault="00A5612E" w:rsidP="00321AD6">
                  <w:pPr>
                    <w:jc w:val="both"/>
                    <w:rPr>
                      <w:rFonts w:ascii="Times New Roman" w:hAnsi="Times New Roman" w:cs="Times New Roman"/>
                      <w:sz w:val="24"/>
                      <w:szCs w:val="24"/>
                    </w:rPr>
                  </w:pPr>
                  <w:r w:rsidRPr="006C54BB">
                    <w:rPr>
                      <w:rFonts w:ascii="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7168E2C0" wp14:editId="5FCFD16A">
                            <wp:simplePos x="0" y="0"/>
                            <wp:positionH relativeFrom="column">
                              <wp:posOffset>-106680</wp:posOffset>
                            </wp:positionH>
                            <wp:positionV relativeFrom="paragraph">
                              <wp:posOffset>548640</wp:posOffset>
                            </wp:positionV>
                            <wp:extent cx="5981700" cy="16764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5981700" cy="1676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0C7" w:rsidRPr="007660C7" w:rsidRDefault="007660C7" w:rsidP="007660C7">
                                        <w:pPr>
                                          <w:jc w:val="both"/>
                                          <w:rPr>
                                            <w:rFonts w:ascii="Times New Roman" w:hAnsi="Times New Roman" w:cs="Times New Roman"/>
                                          </w:rPr>
                                        </w:pPr>
                                        <w:r w:rsidRPr="007660C7">
                                          <w:rPr>
                                            <w:rFonts w:ascii="Times New Roman" w:hAnsi="Times New Roman" w:cs="Times New Roman"/>
                                            <w:bCs/>
                                          </w:rPr>
                                          <w:t>*</w:t>
                                        </w:r>
                                        <w:r w:rsidRPr="007660C7">
                                          <w:rPr>
                                            <w:rFonts w:ascii="Times New Roman" w:hAnsi="Times New Roman" w:cs="Times New Roman"/>
                                            <w:i/>
                                            <w:iCs/>
                                          </w:rPr>
                                          <w:t>Reporting Agent for purposes of Regulation (EC) No 2013/40 of the European Central Bank</w:t>
                                        </w:r>
                                        <w:r w:rsidRPr="007660C7">
                                          <w:rPr>
                                            <w:rFonts w:ascii="Times New Roman" w:hAnsi="Times New Roman" w:cs="Times New Roman"/>
                                          </w:rPr>
                                          <w:t>: Both regulated and unregulated SVs, which qualify as financial vehicle corporations engaged in securitisation transactions have to, unless exempted, comply with the reporting obligations  laid down in Regulation (EC) No 2013/40 of the European Central Bank of October 18, 2013 concerning statistics on the assets and  liabilities   of  financial  vehicle   corporations   engaged  in  securitisation   transactions  (the  ECB Regulation).  A SV shall inform the CBM of its existence within one week from the date on which it commences  business   irrespective  of  any  derogation  from  the  reporting   requirements  under  the Regulation.</w:t>
                                        </w:r>
                                      </w:p>
                                      <w:p w:rsidR="00A5612E" w:rsidRPr="006C54BB" w:rsidRDefault="00A5612E" w:rsidP="003423E9">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8E2C0" id="_x0000_t202" coordsize="21600,21600" o:spt="202" path="m,l,21600r21600,l21600,xe">
                            <v:stroke joinstyle="miter"/>
                            <v:path gradientshapeok="t" o:connecttype="rect"/>
                          </v:shapetype>
                          <v:shape id="Text Box 25" o:spid="_x0000_s1026" type="#_x0000_t202" style="position:absolute;left:0;text-align:left;margin-left:-8.4pt;margin-top:43.2pt;width:471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" fillcolor="#f2f2f2 [3052]" strokeweight=".5pt">
                            <v:textbox>
                              <w:txbxContent>
                                <w:p w:rsidR="007660C7" w:rsidRPr="007660C7" w:rsidRDefault="007660C7" w:rsidP="007660C7">
                                  <w:pPr>
                                    <w:jc w:val="both"/>
                                    <w:rPr>
                                      <w:rFonts w:ascii="Times New Roman" w:hAnsi="Times New Roman" w:cs="Times New Roman"/>
                                    </w:rPr>
                                  </w:pPr>
                                  <w:r w:rsidRPr="007660C7">
                                    <w:rPr>
                                      <w:rFonts w:ascii="Times New Roman" w:hAnsi="Times New Roman" w:cs="Times New Roman"/>
                                      <w:bCs/>
                                    </w:rPr>
                                    <w:t>*</w:t>
                                  </w:r>
                                  <w:r w:rsidRPr="007660C7">
                                    <w:rPr>
                                      <w:rFonts w:ascii="Times New Roman" w:hAnsi="Times New Roman" w:cs="Times New Roman"/>
                                      <w:i/>
                                      <w:iCs/>
                                    </w:rPr>
                                    <w:t>Reporting Agent for purposes of Regulation (EC) No 2013/40 of the European Central Bank</w:t>
                                  </w:r>
                                  <w:r w:rsidRPr="007660C7">
                                    <w:rPr>
                                      <w:rFonts w:ascii="Times New Roman" w:hAnsi="Times New Roman" w:cs="Times New Roman"/>
                                    </w:rPr>
                                    <w:t>: Both regulated and unregulated SVs, which qualify as financial vehicle corporations engaged in securitisation transactions have to, unless exempted, comply with the reporting obligations  laid down in Regulation (EC) No 2013/40 of the European Central Bank of October 18, 2013 concerning statistics on the assets and  liabilities   of  financial  vehicle   corporations   engaged  in  securitisation   transactions  (the  ECB Regulation).  A SV shall inform the CBM of its existence within one week from the date on which it commences  business   irrespective  of  any  derogation  from  the  reporting   requirements  under  the Regulation.</w:t>
                                  </w:r>
                                </w:p>
                                <w:p w:rsidR="00A5612E" w:rsidRPr="006C54BB" w:rsidRDefault="00A5612E" w:rsidP="003423E9">
                                  <w:pPr>
                                    <w:jc w:val="both"/>
                                    <w:rPr>
                                      <w:rFonts w:ascii="Times New Roman" w:hAnsi="Times New Roman" w:cs="Times New Roman"/>
                                    </w:rPr>
                                  </w:pPr>
                                </w:p>
                              </w:txbxContent>
                            </v:textbox>
                          </v:shape>
                        </w:pict>
                      </mc:Fallback>
                    </mc:AlternateContent>
                  </w:r>
                </w:p>
              </w:sdtContent>
            </w:sdt>
          </w:sdtContent>
        </w:sdt>
      </w:sdtContent>
    </w:sdt>
    <w:sectPr w:rsidR="00A5612E" w:rsidRPr="006C54BB" w:rsidSect="00EE3FAF">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B6" w:rsidRDefault="00B958B6" w:rsidP="00320DD9">
      <w:pPr>
        <w:spacing w:after="0" w:line="240" w:lineRule="auto"/>
      </w:pPr>
      <w:r>
        <w:separator/>
      </w:r>
    </w:p>
  </w:endnote>
  <w:endnote w:type="continuationSeparator" w:id="0">
    <w:p w:rsidR="00B958B6" w:rsidRDefault="00B958B6" w:rsidP="0032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EA" w:rsidRDefault="00812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14001"/>
      <w:docPartObj>
        <w:docPartGallery w:val="Page Numbers (Bottom of Page)"/>
        <w:docPartUnique/>
      </w:docPartObj>
    </w:sdtPr>
    <w:sdtEndPr/>
    <w:sdtContent>
      <w:sdt>
        <w:sdtPr>
          <w:id w:val="98381352"/>
          <w:docPartObj>
            <w:docPartGallery w:val="Page Numbers (Top of Page)"/>
            <w:docPartUnique/>
          </w:docPartObj>
        </w:sdtPr>
        <w:sdtEndPr/>
        <w:sdtContent>
          <w:p w:rsidR="00812FEA" w:rsidRDefault="00812FE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F794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7942">
              <w:rPr>
                <w:b/>
                <w:bCs/>
                <w:noProof/>
              </w:rPr>
              <w:t>3</w:t>
            </w:r>
            <w:r>
              <w:rPr>
                <w:b/>
                <w:bCs/>
                <w:sz w:val="24"/>
                <w:szCs w:val="24"/>
              </w:rPr>
              <w:fldChar w:fldCharType="end"/>
            </w:r>
          </w:p>
        </w:sdtContent>
      </w:sdt>
    </w:sdtContent>
  </w:sdt>
  <w:p w:rsidR="00812FEA" w:rsidRDefault="00812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EA" w:rsidRDefault="00812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B6" w:rsidRDefault="00B958B6" w:rsidP="00320DD9">
      <w:pPr>
        <w:spacing w:after="0" w:line="240" w:lineRule="auto"/>
      </w:pPr>
      <w:r>
        <w:separator/>
      </w:r>
    </w:p>
  </w:footnote>
  <w:footnote w:type="continuationSeparator" w:id="0">
    <w:p w:rsidR="00B958B6" w:rsidRDefault="00B958B6" w:rsidP="00320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EA" w:rsidRDefault="00812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D9" w:rsidRDefault="00320DD9" w:rsidP="00320DD9">
    <w:pPr>
      <w:pStyle w:val="Header"/>
      <w:jc w:val="center"/>
    </w:pPr>
  </w:p>
  <w:p w:rsidR="00320DD9" w:rsidRDefault="00320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EA" w:rsidRDefault="00812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27AF"/>
    <w:multiLevelType w:val="hybridMultilevel"/>
    <w:tmpl w:val="D69EE98A"/>
    <w:lvl w:ilvl="0" w:tplc="D096CAA0">
      <w:numFmt w:val="bullet"/>
      <w:lvlText w:val="-"/>
      <w:lvlJc w:val="left"/>
      <w:pPr>
        <w:ind w:left="2940" w:hanging="360"/>
      </w:pPr>
      <w:rPr>
        <w:rFonts w:ascii="Times New Roman" w:eastAsiaTheme="minorHAnsi" w:hAnsi="Times New Roman" w:cs="Times New Roman"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 w15:restartNumberingAfterBreak="0">
    <w:nsid w:val="1B6823EB"/>
    <w:multiLevelType w:val="hybridMultilevel"/>
    <w:tmpl w:val="77EC21E6"/>
    <w:lvl w:ilvl="0" w:tplc="FBBE3124">
      <w:numFmt w:val="bullet"/>
      <w:lvlText w:val="-"/>
      <w:lvlJc w:val="left"/>
      <w:pPr>
        <w:ind w:left="3240" w:hanging="360"/>
      </w:pPr>
      <w:rPr>
        <w:rFonts w:ascii="Times New Roman" w:eastAsiaTheme="minorHAnsi"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41B50722"/>
    <w:multiLevelType w:val="hybridMultilevel"/>
    <w:tmpl w:val="A0C2E414"/>
    <w:lvl w:ilvl="0" w:tplc="23083ABC">
      <w:numFmt w:val="bullet"/>
      <w:lvlText w:val="-"/>
      <w:lvlJc w:val="left"/>
      <w:pPr>
        <w:ind w:left="3000" w:hanging="360"/>
      </w:pPr>
      <w:rPr>
        <w:rFonts w:ascii="Times New Roman" w:eastAsiaTheme="minorHAnsi" w:hAnsi="Times New Roman" w:cs="Times New Roman"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3" w15:restartNumberingAfterBreak="0">
    <w:nsid w:val="4C5A5426"/>
    <w:multiLevelType w:val="hybridMultilevel"/>
    <w:tmpl w:val="66567F72"/>
    <w:lvl w:ilvl="0" w:tplc="23083A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9"/>
    <w:rsid w:val="000153A8"/>
    <w:rsid w:val="00020E25"/>
    <w:rsid w:val="00021789"/>
    <w:rsid w:val="00065643"/>
    <w:rsid w:val="00066DBB"/>
    <w:rsid w:val="000831BD"/>
    <w:rsid w:val="000C3C5A"/>
    <w:rsid w:val="000E2903"/>
    <w:rsid w:val="00132415"/>
    <w:rsid w:val="0017356F"/>
    <w:rsid w:val="001F7350"/>
    <w:rsid w:val="00205A31"/>
    <w:rsid w:val="002078B8"/>
    <w:rsid w:val="0021613D"/>
    <w:rsid w:val="00223EF0"/>
    <w:rsid w:val="00293905"/>
    <w:rsid w:val="002A4223"/>
    <w:rsid w:val="002D6637"/>
    <w:rsid w:val="00311D5E"/>
    <w:rsid w:val="0031616C"/>
    <w:rsid w:val="00320DD9"/>
    <w:rsid w:val="003213B1"/>
    <w:rsid w:val="00321AD6"/>
    <w:rsid w:val="00324FB1"/>
    <w:rsid w:val="0033656E"/>
    <w:rsid w:val="003423E9"/>
    <w:rsid w:val="00342931"/>
    <w:rsid w:val="003834DB"/>
    <w:rsid w:val="00396FBF"/>
    <w:rsid w:val="003B057E"/>
    <w:rsid w:val="003C7A4F"/>
    <w:rsid w:val="004043CF"/>
    <w:rsid w:val="00414664"/>
    <w:rsid w:val="00430696"/>
    <w:rsid w:val="00431007"/>
    <w:rsid w:val="00463A9C"/>
    <w:rsid w:val="004B3413"/>
    <w:rsid w:val="004C12C8"/>
    <w:rsid w:val="00500D0A"/>
    <w:rsid w:val="00502740"/>
    <w:rsid w:val="005461D8"/>
    <w:rsid w:val="00556C75"/>
    <w:rsid w:val="00562BA4"/>
    <w:rsid w:val="00570EB9"/>
    <w:rsid w:val="005A239B"/>
    <w:rsid w:val="005B361A"/>
    <w:rsid w:val="005C2B7F"/>
    <w:rsid w:val="00611FDF"/>
    <w:rsid w:val="00687D07"/>
    <w:rsid w:val="00691B1A"/>
    <w:rsid w:val="006A0AC4"/>
    <w:rsid w:val="006C54BB"/>
    <w:rsid w:val="006E26A6"/>
    <w:rsid w:val="006E768B"/>
    <w:rsid w:val="0073775F"/>
    <w:rsid w:val="007556F0"/>
    <w:rsid w:val="007600C1"/>
    <w:rsid w:val="007660C7"/>
    <w:rsid w:val="00796881"/>
    <w:rsid w:val="00797542"/>
    <w:rsid w:val="007A7743"/>
    <w:rsid w:val="007D1900"/>
    <w:rsid w:val="007D3075"/>
    <w:rsid w:val="007F77C9"/>
    <w:rsid w:val="008046D8"/>
    <w:rsid w:val="00812FEA"/>
    <w:rsid w:val="0085174F"/>
    <w:rsid w:val="008C7EE8"/>
    <w:rsid w:val="008D1E2E"/>
    <w:rsid w:val="008D6925"/>
    <w:rsid w:val="00903134"/>
    <w:rsid w:val="00921931"/>
    <w:rsid w:val="00975B6D"/>
    <w:rsid w:val="009D52E3"/>
    <w:rsid w:val="00A20214"/>
    <w:rsid w:val="00A41751"/>
    <w:rsid w:val="00A5612E"/>
    <w:rsid w:val="00A839F3"/>
    <w:rsid w:val="00A97E44"/>
    <w:rsid w:val="00B27CE4"/>
    <w:rsid w:val="00B425C9"/>
    <w:rsid w:val="00B54FAC"/>
    <w:rsid w:val="00B72EAC"/>
    <w:rsid w:val="00B958B6"/>
    <w:rsid w:val="00BC2258"/>
    <w:rsid w:val="00BE5726"/>
    <w:rsid w:val="00BF21B4"/>
    <w:rsid w:val="00C04527"/>
    <w:rsid w:val="00C0520D"/>
    <w:rsid w:val="00C42D66"/>
    <w:rsid w:val="00C87DA7"/>
    <w:rsid w:val="00CC0A85"/>
    <w:rsid w:val="00CC64A4"/>
    <w:rsid w:val="00D148E8"/>
    <w:rsid w:val="00D80C46"/>
    <w:rsid w:val="00DA5FF8"/>
    <w:rsid w:val="00DA7D10"/>
    <w:rsid w:val="00DE0259"/>
    <w:rsid w:val="00DE6917"/>
    <w:rsid w:val="00E005B9"/>
    <w:rsid w:val="00E05976"/>
    <w:rsid w:val="00E50659"/>
    <w:rsid w:val="00E50AEF"/>
    <w:rsid w:val="00EB78C0"/>
    <w:rsid w:val="00EE3FAF"/>
    <w:rsid w:val="00EF09EC"/>
    <w:rsid w:val="00F15A66"/>
    <w:rsid w:val="00FA1CA0"/>
    <w:rsid w:val="00FD2433"/>
    <w:rsid w:val="00FD2C68"/>
    <w:rsid w:val="00FF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BD515-34D1-4D03-A5E4-34B9E7D0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F0"/>
    <w:rPr>
      <w:rFonts w:ascii="Tahoma" w:hAnsi="Tahoma" w:cs="Tahoma"/>
      <w:sz w:val="16"/>
      <w:szCs w:val="16"/>
    </w:rPr>
  </w:style>
  <w:style w:type="character" w:styleId="CommentReference">
    <w:name w:val="annotation reference"/>
    <w:basedOn w:val="DefaultParagraphFont"/>
    <w:uiPriority w:val="99"/>
    <w:semiHidden/>
    <w:unhideWhenUsed/>
    <w:rsid w:val="00342931"/>
    <w:rPr>
      <w:sz w:val="16"/>
      <w:szCs w:val="16"/>
    </w:rPr>
  </w:style>
  <w:style w:type="paragraph" w:styleId="CommentText">
    <w:name w:val="annotation text"/>
    <w:basedOn w:val="Normal"/>
    <w:link w:val="CommentTextChar"/>
    <w:uiPriority w:val="99"/>
    <w:semiHidden/>
    <w:unhideWhenUsed/>
    <w:rsid w:val="00342931"/>
    <w:pPr>
      <w:spacing w:line="240" w:lineRule="auto"/>
    </w:pPr>
    <w:rPr>
      <w:sz w:val="20"/>
      <w:szCs w:val="20"/>
    </w:rPr>
  </w:style>
  <w:style w:type="character" w:customStyle="1" w:styleId="CommentTextChar">
    <w:name w:val="Comment Text Char"/>
    <w:basedOn w:val="DefaultParagraphFont"/>
    <w:link w:val="CommentText"/>
    <w:uiPriority w:val="99"/>
    <w:semiHidden/>
    <w:rsid w:val="00342931"/>
    <w:rPr>
      <w:sz w:val="20"/>
      <w:szCs w:val="20"/>
    </w:rPr>
  </w:style>
  <w:style w:type="paragraph" w:styleId="CommentSubject">
    <w:name w:val="annotation subject"/>
    <w:basedOn w:val="CommentText"/>
    <w:next w:val="CommentText"/>
    <w:link w:val="CommentSubjectChar"/>
    <w:uiPriority w:val="99"/>
    <w:semiHidden/>
    <w:unhideWhenUsed/>
    <w:rsid w:val="00342931"/>
    <w:rPr>
      <w:b/>
      <w:bCs/>
    </w:rPr>
  </w:style>
  <w:style w:type="character" w:customStyle="1" w:styleId="CommentSubjectChar">
    <w:name w:val="Comment Subject Char"/>
    <w:basedOn w:val="CommentTextChar"/>
    <w:link w:val="CommentSubject"/>
    <w:uiPriority w:val="99"/>
    <w:semiHidden/>
    <w:rsid w:val="00342931"/>
    <w:rPr>
      <w:b/>
      <w:bCs/>
      <w:sz w:val="20"/>
      <w:szCs w:val="20"/>
    </w:rPr>
  </w:style>
  <w:style w:type="paragraph" w:styleId="ListParagraph">
    <w:name w:val="List Paragraph"/>
    <w:basedOn w:val="Normal"/>
    <w:uiPriority w:val="34"/>
    <w:qFormat/>
    <w:rsid w:val="00B54FAC"/>
    <w:pPr>
      <w:ind w:left="720"/>
      <w:contextualSpacing/>
    </w:pPr>
  </w:style>
  <w:style w:type="character" w:styleId="PlaceholderText">
    <w:name w:val="Placeholder Text"/>
    <w:basedOn w:val="DefaultParagraphFont"/>
    <w:uiPriority w:val="99"/>
    <w:semiHidden/>
    <w:rsid w:val="005A239B"/>
    <w:rPr>
      <w:color w:val="808080"/>
    </w:rPr>
  </w:style>
  <w:style w:type="paragraph" w:styleId="Header">
    <w:name w:val="header"/>
    <w:basedOn w:val="Normal"/>
    <w:link w:val="HeaderChar"/>
    <w:uiPriority w:val="99"/>
    <w:unhideWhenUsed/>
    <w:rsid w:val="00320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DD9"/>
  </w:style>
  <w:style w:type="paragraph" w:styleId="Footer">
    <w:name w:val="footer"/>
    <w:basedOn w:val="Normal"/>
    <w:link w:val="FooterChar"/>
    <w:uiPriority w:val="99"/>
    <w:unhideWhenUsed/>
    <w:rsid w:val="00320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DD9"/>
  </w:style>
  <w:style w:type="character" w:styleId="Hyperlink">
    <w:name w:val="Hyperlink"/>
    <w:basedOn w:val="DefaultParagraphFont"/>
    <w:uiPriority w:val="99"/>
    <w:unhideWhenUsed/>
    <w:rsid w:val="00975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648">
      <w:bodyDiv w:val="1"/>
      <w:marLeft w:val="0"/>
      <w:marRight w:val="0"/>
      <w:marTop w:val="0"/>
      <w:marBottom w:val="0"/>
      <w:divBdr>
        <w:top w:val="none" w:sz="0" w:space="0" w:color="auto"/>
        <w:left w:val="none" w:sz="0" w:space="0" w:color="auto"/>
        <w:bottom w:val="none" w:sz="0" w:space="0" w:color="auto"/>
        <w:right w:val="none" w:sz="0" w:space="0" w:color="auto"/>
      </w:divBdr>
    </w:div>
    <w:div w:id="860388265">
      <w:bodyDiv w:val="1"/>
      <w:marLeft w:val="0"/>
      <w:marRight w:val="0"/>
      <w:marTop w:val="0"/>
      <w:marBottom w:val="0"/>
      <w:divBdr>
        <w:top w:val="none" w:sz="0" w:space="0" w:color="auto"/>
        <w:left w:val="none" w:sz="0" w:space="0" w:color="auto"/>
        <w:bottom w:val="none" w:sz="0" w:space="0" w:color="auto"/>
        <w:right w:val="none" w:sz="0" w:space="0" w:color="auto"/>
      </w:divBdr>
    </w:div>
    <w:div w:id="1689718907">
      <w:bodyDiv w:val="1"/>
      <w:marLeft w:val="0"/>
      <w:marRight w:val="0"/>
      <w:marTop w:val="0"/>
      <w:marBottom w:val="0"/>
      <w:divBdr>
        <w:top w:val="none" w:sz="0" w:space="0" w:color="auto"/>
        <w:left w:val="none" w:sz="0" w:space="0" w:color="auto"/>
        <w:bottom w:val="none" w:sz="0" w:space="0" w:color="auto"/>
        <w:right w:val="none" w:sz="0" w:space="0" w:color="auto"/>
      </w:divBdr>
    </w:div>
    <w:div w:id="1751151452">
      <w:bodyDiv w:val="1"/>
      <w:marLeft w:val="0"/>
      <w:marRight w:val="0"/>
      <w:marTop w:val="0"/>
      <w:marBottom w:val="0"/>
      <w:divBdr>
        <w:top w:val="none" w:sz="0" w:space="0" w:color="auto"/>
        <w:left w:val="none" w:sz="0" w:space="0" w:color="auto"/>
        <w:bottom w:val="none" w:sz="0" w:space="0" w:color="auto"/>
        <w:right w:val="none" w:sz="0" w:space="0" w:color="auto"/>
      </w:divBdr>
    </w:div>
    <w:div w:id="18311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Scerri@mfsa.com.m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25485385"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92E83EE-DB58-42D3-B6C3-15AFE9B20D00}"/>
      </w:docPartPr>
      <w:docPartBody>
        <w:p w:rsidR="002B45AE" w:rsidRDefault="00F31291">
          <w:r w:rsidRPr="00B372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91"/>
    <w:rsid w:val="00036B11"/>
    <w:rsid w:val="00087D07"/>
    <w:rsid w:val="000C4355"/>
    <w:rsid w:val="001D13C4"/>
    <w:rsid w:val="002A29DE"/>
    <w:rsid w:val="002B45AE"/>
    <w:rsid w:val="002C500D"/>
    <w:rsid w:val="003D5940"/>
    <w:rsid w:val="003F3986"/>
    <w:rsid w:val="00482027"/>
    <w:rsid w:val="007F6806"/>
    <w:rsid w:val="008477A5"/>
    <w:rsid w:val="00852F3B"/>
    <w:rsid w:val="00876B42"/>
    <w:rsid w:val="00A81DB2"/>
    <w:rsid w:val="00AD799D"/>
    <w:rsid w:val="00AE7496"/>
    <w:rsid w:val="00B4300B"/>
    <w:rsid w:val="00B60F01"/>
    <w:rsid w:val="00BA1EC9"/>
    <w:rsid w:val="00BC0310"/>
    <w:rsid w:val="00D50118"/>
    <w:rsid w:val="00DA0899"/>
    <w:rsid w:val="00E87E6F"/>
    <w:rsid w:val="00F31291"/>
    <w:rsid w:val="00FA7CED"/>
    <w:rsid w:val="00FD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899"/>
    <w:rPr>
      <w:color w:val="808080"/>
    </w:rPr>
  </w:style>
  <w:style w:type="paragraph" w:customStyle="1" w:styleId="61EAEE7467544C34B9283A06CCAB9FFB">
    <w:name w:val="61EAEE7467544C34B9283A06CCAB9FFB"/>
    <w:rsid w:val="00F31291"/>
  </w:style>
  <w:style w:type="paragraph" w:customStyle="1" w:styleId="2805F73D391A4DB9926BAB85780B2C52">
    <w:name w:val="2805F73D391A4DB9926BAB85780B2C52"/>
    <w:rsid w:val="003D5940"/>
  </w:style>
  <w:style w:type="paragraph" w:customStyle="1" w:styleId="CAB4038584474B849CDA44136292E70B">
    <w:name w:val="CAB4038584474B849CDA44136292E70B"/>
    <w:rsid w:val="00FA7CED"/>
  </w:style>
  <w:style w:type="paragraph" w:customStyle="1" w:styleId="5ED9E986D3B24BA9AB15E8C87A8047A2">
    <w:name w:val="5ED9E986D3B24BA9AB15E8C87A8047A2"/>
    <w:rsid w:val="00DA0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2F7D-EFA7-43BA-91F5-E0DEF8D4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lofae001</dc:creator>
  <cp:lastModifiedBy>Daniel D'Anastasi</cp:lastModifiedBy>
  <cp:revision>2</cp:revision>
  <cp:lastPrinted>2014-01-08T09:34:00Z</cp:lastPrinted>
  <dcterms:created xsi:type="dcterms:W3CDTF">2018-03-09T14:45:00Z</dcterms:created>
  <dcterms:modified xsi:type="dcterms:W3CDTF">2018-03-09T14:45:00Z</dcterms:modified>
</cp:coreProperties>
</file>